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FDEC0" w14:textId="77777777" w:rsidR="00310DFE" w:rsidRDefault="00310DFE">
      <w:pPr>
        <w:widowControl w:val="0"/>
        <w:pBdr>
          <w:top w:val="nil"/>
          <w:left w:val="nil"/>
          <w:bottom w:val="nil"/>
          <w:right w:val="nil"/>
          <w:between w:val="nil"/>
        </w:pBdr>
        <w:rPr>
          <w:color w:val="000000"/>
        </w:rPr>
      </w:pPr>
    </w:p>
    <w:tbl>
      <w:tblPr>
        <w:tblStyle w:val="a"/>
        <w:tblW w:w="9639"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354"/>
        <w:gridCol w:w="491"/>
        <w:gridCol w:w="1338"/>
        <w:gridCol w:w="3456"/>
      </w:tblGrid>
      <w:tr w:rsidR="00310DFE" w14:paraId="5B0FBB03" w14:textId="77777777">
        <w:trPr>
          <w:trHeight w:val="1076"/>
        </w:trPr>
        <w:tc>
          <w:tcPr>
            <w:tcW w:w="4354" w:type="dxa"/>
            <w:tcBorders>
              <w:top w:val="single" w:sz="8" w:space="0" w:color="000000"/>
              <w:left w:val="nil"/>
              <w:bottom w:val="nil"/>
              <w:right w:val="nil"/>
            </w:tcBorders>
            <w:tcMar>
              <w:top w:w="100" w:type="dxa"/>
              <w:left w:w="100" w:type="dxa"/>
              <w:bottom w:w="100" w:type="dxa"/>
              <w:right w:w="100" w:type="dxa"/>
            </w:tcMar>
          </w:tcPr>
          <w:p w14:paraId="69E14A75" w14:textId="77777777" w:rsidR="00310DFE" w:rsidRDefault="003B782F">
            <w:pPr>
              <w:widowControl w:val="0"/>
            </w:pPr>
            <w:r>
              <w:rPr>
                <w:noProof/>
                <w:lang w:val="en-US" w:bidi="ar-SA"/>
              </w:rPr>
              <w:drawing>
                <wp:inline distT="114300" distB="114300" distL="114300" distR="114300" wp14:anchorId="6CE95CC1" wp14:editId="4F984BE0">
                  <wp:extent cx="1676400" cy="438150"/>
                  <wp:effectExtent l="0" t="0" r="0" b="0"/>
                  <wp:docPr id="2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l="13167" t="34228" r="14402" b="34899"/>
                          <a:stretch>
                            <a:fillRect/>
                          </a:stretch>
                        </pic:blipFill>
                        <pic:spPr>
                          <a:xfrm>
                            <a:off x="0" y="0"/>
                            <a:ext cx="1676400" cy="438150"/>
                          </a:xfrm>
                          <a:prstGeom prst="rect">
                            <a:avLst/>
                          </a:prstGeom>
                          <a:ln/>
                        </pic:spPr>
                      </pic:pic>
                    </a:graphicData>
                  </a:graphic>
                </wp:inline>
              </w:drawing>
            </w:r>
          </w:p>
        </w:tc>
        <w:tc>
          <w:tcPr>
            <w:tcW w:w="491" w:type="dxa"/>
            <w:tcBorders>
              <w:top w:val="single" w:sz="8" w:space="0" w:color="000000"/>
              <w:left w:val="nil"/>
              <w:bottom w:val="nil"/>
              <w:right w:val="nil"/>
            </w:tcBorders>
            <w:tcMar>
              <w:top w:w="100" w:type="dxa"/>
              <w:left w:w="100" w:type="dxa"/>
              <w:bottom w:w="100" w:type="dxa"/>
              <w:right w:w="100" w:type="dxa"/>
            </w:tcMar>
          </w:tcPr>
          <w:p w14:paraId="02F25B20" w14:textId="77777777" w:rsidR="00310DFE" w:rsidRDefault="003B782F">
            <w:r>
              <w:t xml:space="preserve"> </w:t>
            </w:r>
          </w:p>
        </w:tc>
        <w:tc>
          <w:tcPr>
            <w:tcW w:w="1338" w:type="dxa"/>
            <w:tcBorders>
              <w:top w:val="single" w:sz="8" w:space="0" w:color="000000"/>
              <w:left w:val="nil"/>
              <w:bottom w:val="nil"/>
              <w:right w:val="nil"/>
            </w:tcBorders>
            <w:tcMar>
              <w:top w:w="100" w:type="dxa"/>
              <w:left w:w="100" w:type="dxa"/>
              <w:bottom w:w="100" w:type="dxa"/>
              <w:right w:w="100" w:type="dxa"/>
            </w:tcMar>
          </w:tcPr>
          <w:p w14:paraId="269E8E54" w14:textId="77777777" w:rsidR="00310DFE" w:rsidRDefault="003B782F">
            <w:r>
              <w:t xml:space="preserve"> </w:t>
            </w:r>
          </w:p>
        </w:tc>
        <w:tc>
          <w:tcPr>
            <w:tcW w:w="3456" w:type="dxa"/>
            <w:tcBorders>
              <w:top w:val="single" w:sz="8" w:space="0" w:color="000000"/>
              <w:left w:val="nil"/>
              <w:bottom w:val="nil"/>
              <w:right w:val="nil"/>
            </w:tcBorders>
            <w:tcMar>
              <w:top w:w="100" w:type="dxa"/>
              <w:left w:w="100" w:type="dxa"/>
              <w:bottom w:w="100" w:type="dxa"/>
              <w:right w:w="100" w:type="dxa"/>
            </w:tcMar>
          </w:tcPr>
          <w:p w14:paraId="2BC6ECBC" w14:textId="77777777" w:rsidR="00310DFE" w:rsidRDefault="003B782F">
            <w:r>
              <w:t xml:space="preserve">Document Number: </w:t>
            </w:r>
          </w:p>
          <w:p w14:paraId="0974A5F7" w14:textId="60B37197" w:rsidR="00310DFE" w:rsidRDefault="003B782F">
            <w:pPr>
              <w:rPr>
                <w:sz w:val="48"/>
                <w:szCs w:val="48"/>
              </w:rPr>
            </w:pPr>
            <w:bookmarkStart w:id="0" w:name="_Hlk131088264"/>
            <w:r>
              <w:rPr>
                <w:b/>
                <w:sz w:val="48"/>
                <w:szCs w:val="48"/>
              </w:rPr>
              <w:t>A-22-</w:t>
            </w:r>
            <w:r w:rsidR="005E1A10">
              <w:rPr>
                <w:b/>
                <w:sz w:val="48"/>
                <w:szCs w:val="48"/>
              </w:rPr>
              <w:t>8</w:t>
            </w:r>
            <w:r>
              <w:rPr>
                <w:b/>
                <w:sz w:val="48"/>
                <w:szCs w:val="48"/>
              </w:rPr>
              <w:t>-</w:t>
            </w:r>
            <w:bookmarkEnd w:id="0"/>
            <w:r w:rsidR="00C06FA1">
              <w:rPr>
                <w:b/>
                <w:sz w:val="48"/>
                <w:szCs w:val="48"/>
              </w:rPr>
              <w:t>2</w:t>
            </w:r>
          </w:p>
        </w:tc>
      </w:tr>
      <w:tr w:rsidR="00310DFE" w14:paraId="6FAB3396" w14:textId="77777777">
        <w:trPr>
          <w:trHeight w:val="501"/>
        </w:trPr>
        <w:tc>
          <w:tcPr>
            <w:tcW w:w="9639" w:type="dxa"/>
            <w:gridSpan w:val="4"/>
            <w:tcBorders>
              <w:top w:val="nil"/>
              <w:left w:val="nil"/>
              <w:bottom w:val="single" w:sz="8" w:space="0" w:color="000000"/>
              <w:right w:val="nil"/>
            </w:tcBorders>
            <w:tcMar>
              <w:top w:w="100" w:type="dxa"/>
              <w:left w:w="100" w:type="dxa"/>
              <w:bottom w:w="100" w:type="dxa"/>
              <w:right w:w="100" w:type="dxa"/>
            </w:tcMar>
          </w:tcPr>
          <w:p w14:paraId="05864A78" w14:textId="68E75965" w:rsidR="00310DFE" w:rsidRDefault="001E78FB">
            <w:pPr>
              <w:spacing w:line="273" w:lineRule="auto"/>
            </w:pPr>
            <w:r>
              <w:t>Eigh</w:t>
            </w:r>
            <w:r w:rsidR="003B782F">
              <w:t>th Session of the Assembly</w:t>
            </w:r>
          </w:p>
          <w:p w14:paraId="0BE3920C" w14:textId="113C4A62" w:rsidR="00310DFE" w:rsidRDefault="001E78FB">
            <w:pPr>
              <w:spacing w:line="273" w:lineRule="auto"/>
            </w:pPr>
            <w:r>
              <w:t>25-26 April 2023</w:t>
            </w:r>
            <w:r w:rsidR="003B782F">
              <w:t xml:space="preserve">, </w:t>
            </w:r>
            <w:r>
              <w:t>Seoul, Republic of Korea</w:t>
            </w:r>
          </w:p>
          <w:p w14:paraId="34668F88" w14:textId="77777777" w:rsidR="00310DFE" w:rsidRDefault="00310DFE"/>
          <w:p w14:paraId="5D9D1E95" w14:textId="25FAB450" w:rsidR="00310DFE" w:rsidRDefault="003B782F">
            <w:pPr>
              <w:rPr>
                <w:sz w:val="36"/>
                <w:szCs w:val="36"/>
              </w:rPr>
            </w:pPr>
            <w:r>
              <w:rPr>
                <w:sz w:val="36"/>
                <w:szCs w:val="36"/>
              </w:rPr>
              <w:t xml:space="preserve">Agenda Item </w:t>
            </w:r>
            <w:r w:rsidR="00B66711">
              <w:rPr>
                <w:sz w:val="36"/>
                <w:szCs w:val="36"/>
              </w:rPr>
              <w:t>3.1</w:t>
            </w:r>
          </w:p>
        </w:tc>
      </w:tr>
    </w:tbl>
    <w:p w14:paraId="15E6EC31" w14:textId="77777777" w:rsidR="00310DFE" w:rsidRDefault="003B782F">
      <w:r>
        <w:t xml:space="preserve"> </w:t>
      </w:r>
    </w:p>
    <w:p w14:paraId="56FFE074" w14:textId="2EAE1E39" w:rsidR="00310DFE" w:rsidRPr="005E1A10" w:rsidRDefault="00294D68">
      <w:pPr>
        <w:jc w:val="center"/>
        <w:rPr>
          <w:sz w:val="24"/>
          <w:szCs w:val="24"/>
        </w:rPr>
      </w:pPr>
      <w:r w:rsidRPr="005E1A10">
        <w:rPr>
          <w:rFonts w:eastAsia="Calibri"/>
          <w:b/>
          <w:sz w:val="24"/>
          <w:szCs w:val="24"/>
        </w:rPr>
        <w:t xml:space="preserve">Update on the Development of </w:t>
      </w:r>
      <w:proofErr w:type="spellStart"/>
      <w:r w:rsidRPr="005E1A10">
        <w:rPr>
          <w:rFonts w:eastAsia="Calibri"/>
          <w:b/>
          <w:sz w:val="24"/>
          <w:szCs w:val="24"/>
        </w:rPr>
        <w:t>AFoCO</w:t>
      </w:r>
      <w:proofErr w:type="spellEnd"/>
      <w:r w:rsidRPr="005E1A10">
        <w:rPr>
          <w:rFonts w:eastAsia="Calibri"/>
          <w:b/>
          <w:sz w:val="24"/>
          <w:szCs w:val="24"/>
        </w:rPr>
        <w:t xml:space="preserve"> Strategic</w:t>
      </w:r>
      <w:r w:rsidRPr="005E1A10">
        <w:rPr>
          <w:b/>
          <w:sz w:val="24"/>
          <w:szCs w:val="24"/>
        </w:rPr>
        <w:t xml:space="preserve"> Plan</w:t>
      </w:r>
      <w:r w:rsidRPr="005E1A10">
        <w:rPr>
          <w:rFonts w:eastAsia="Calibri"/>
          <w:b/>
          <w:sz w:val="24"/>
          <w:szCs w:val="24"/>
        </w:rPr>
        <w:t xml:space="preserve"> 2024-2030</w:t>
      </w:r>
    </w:p>
    <w:p w14:paraId="31529503" w14:textId="77777777" w:rsidR="00310DFE" w:rsidRPr="005E1A10" w:rsidRDefault="00310DFE">
      <w:pPr>
        <w:jc w:val="center"/>
        <w:rPr>
          <w:sz w:val="24"/>
          <w:szCs w:val="24"/>
        </w:rPr>
      </w:pPr>
    </w:p>
    <w:p w14:paraId="528DF2CA" w14:textId="77777777" w:rsidR="001E78FB" w:rsidRPr="005E1A10" w:rsidRDefault="001E78FB" w:rsidP="001E78FB">
      <w:pPr>
        <w:rPr>
          <w:b/>
          <w:sz w:val="24"/>
          <w:szCs w:val="24"/>
        </w:rPr>
      </w:pPr>
    </w:p>
    <w:p w14:paraId="2093E9E4" w14:textId="77777777" w:rsidR="009E5AA4" w:rsidRPr="005E1A10" w:rsidRDefault="009E5AA4" w:rsidP="001E78FB">
      <w:pPr>
        <w:rPr>
          <w:b/>
          <w:sz w:val="24"/>
          <w:szCs w:val="24"/>
        </w:rPr>
      </w:pPr>
    </w:p>
    <w:p w14:paraId="2AA81D9B" w14:textId="77777777" w:rsidR="001E78FB" w:rsidRPr="005E1A10" w:rsidRDefault="001E78FB" w:rsidP="001E78FB">
      <w:pPr>
        <w:numPr>
          <w:ilvl w:val="0"/>
          <w:numId w:val="32"/>
        </w:numPr>
        <w:ind w:left="851"/>
        <w:jc w:val="both"/>
        <w:rPr>
          <w:b/>
          <w:sz w:val="24"/>
          <w:szCs w:val="24"/>
        </w:rPr>
      </w:pPr>
      <w:r w:rsidRPr="005E1A10">
        <w:rPr>
          <w:b/>
          <w:sz w:val="24"/>
          <w:szCs w:val="24"/>
        </w:rPr>
        <w:t>Background</w:t>
      </w:r>
    </w:p>
    <w:p w14:paraId="0E847E35" w14:textId="77777777" w:rsidR="001E78FB" w:rsidRPr="005E1A10" w:rsidRDefault="001E78FB" w:rsidP="001E78FB">
      <w:pPr>
        <w:rPr>
          <w:b/>
          <w:sz w:val="24"/>
          <w:szCs w:val="24"/>
        </w:rPr>
      </w:pPr>
    </w:p>
    <w:p w14:paraId="0A6997AD" w14:textId="1D52C59A" w:rsidR="003E24B7" w:rsidRPr="005E1A10" w:rsidRDefault="003E24B7" w:rsidP="00614B6C">
      <w:pPr>
        <w:numPr>
          <w:ilvl w:val="0"/>
          <w:numId w:val="31"/>
        </w:numPr>
        <w:ind w:left="0" w:firstLine="0"/>
        <w:jc w:val="both"/>
        <w:rPr>
          <w:sz w:val="24"/>
          <w:szCs w:val="24"/>
        </w:rPr>
      </w:pPr>
      <w:r w:rsidRPr="005E1A10">
        <w:rPr>
          <w:sz w:val="24"/>
          <w:szCs w:val="24"/>
        </w:rPr>
        <w:t xml:space="preserve">During its inaugural session in 2018, the </w:t>
      </w:r>
      <w:proofErr w:type="spellStart"/>
      <w:r w:rsidRPr="005E1A10">
        <w:rPr>
          <w:sz w:val="24"/>
          <w:szCs w:val="24"/>
        </w:rPr>
        <w:t>AFoCO</w:t>
      </w:r>
      <w:proofErr w:type="spellEnd"/>
      <w:r w:rsidRPr="005E1A10">
        <w:rPr>
          <w:sz w:val="24"/>
          <w:szCs w:val="24"/>
        </w:rPr>
        <w:t xml:space="preserve"> Assembly approved the </w:t>
      </w:r>
      <w:proofErr w:type="spellStart"/>
      <w:r w:rsidRPr="005E1A10">
        <w:rPr>
          <w:sz w:val="24"/>
          <w:szCs w:val="24"/>
        </w:rPr>
        <w:t>AFoCO</w:t>
      </w:r>
      <w:proofErr w:type="spellEnd"/>
      <w:r w:rsidRPr="005E1A10">
        <w:rPr>
          <w:sz w:val="24"/>
          <w:szCs w:val="24"/>
        </w:rPr>
        <w:t xml:space="preserve"> Strategic Plan (2019-2023), which is currently in its concluding year of execution. In line with the recommendations proffered by the 2019</w:t>
      </w:r>
      <w:r w:rsidR="00CC5B8D" w:rsidRPr="005E1A10">
        <w:rPr>
          <w:sz w:val="24"/>
          <w:szCs w:val="24"/>
        </w:rPr>
        <w:t xml:space="preserve"> External Institutional Review, </w:t>
      </w:r>
      <w:r w:rsidRPr="005E1A10">
        <w:rPr>
          <w:sz w:val="24"/>
          <w:szCs w:val="24"/>
        </w:rPr>
        <w:t xml:space="preserve">the Assembly </w:t>
      </w:r>
      <w:r w:rsidR="00150336" w:rsidRPr="005E1A10">
        <w:rPr>
          <w:sz w:val="24"/>
          <w:szCs w:val="24"/>
        </w:rPr>
        <w:t>reviewed</w:t>
      </w:r>
      <w:r w:rsidRPr="005E1A10">
        <w:rPr>
          <w:sz w:val="24"/>
          <w:szCs w:val="24"/>
        </w:rPr>
        <w:t xml:space="preserve"> and granted approval for the recently proposed statements of the organization's vision and mission, as well as an amended array of priority areas, during its fourth session in 2020.</w:t>
      </w:r>
    </w:p>
    <w:p w14:paraId="4905CA7C" w14:textId="0FEC74A8" w:rsidR="00294D68" w:rsidRPr="005E1A10" w:rsidRDefault="003E24B7" w:rsidP="003E24B7">
      <w:pPr>
        <w:jc w:val="both"/>
        <w:rPr>
          <w:sz w:val="24"/>
          <w:szCs w:val="24"/>
        </w:rPr>
      </w:pPr>
      <w:r w:rsidRPr="005E1A10">
        <w:rPr>
          <w:sz w:val="24"/>
          <w:szCs w:val="24"/>
        </w:rPr>
        <w:t xml:space="preserve"> </w:t>
      </w:r>
    </w:p>
    <w:p w14:paraId="76B6D45A" w14:textId="77777777" w:rsidR="00614B6C" w:rsidRDefault="003E24B7" w:rsidP="00614B6C">
      <w:pPr>
        <w:numPr>
          <w:ilvl w:val="0"/>
          <w:numId w:val="31"/>
        </w:numPr>
        <w:ind w:left="0" w:firstLine="0"/>
        <w:jc w:val="both"/>
        <w:rPr>
          <w:sz w:val="24"/>
          <w:szCs w:val="24"/>
        </w:rPr>
      </w:pPr>
      <w:r w:rsidRPr="005E1A10">
        <w:rPr>
          <w:sz w:val="24"/>
          <w:szCs w:val="24"/>
        </w:rPr>
        <w:t>In light of the far-reaching and long-term nature of the strategic framework, the Assembly recommended that the Secretariat afford the Parties sufficient time to consider and provide their input. Furthermore, the Assembly charged the Secretariat with the responsibility of improving the existing Strategic Plan (2019-2023) upon finalizing the vision and mission statements and priority areas through a consultative process.</w:t>
      </w:r>
    </w:p>
    <w:p w14:paraId="5EFD8072" w14:textId="77777777" w:rsidR="00614B6C" w:rsidRDefault="00614B6C" w:rsidP="00614B6C">
      <w:pPr>
        <w:pStyle w:val="ListParagraph"/>
        <w:ind w:left="880"/>
        <w:rPr>
          <w:sz w:val="24"/>
          <w:szCs w:val="24"/>
        </w:rPr>
      </w:pPr>
    </w:p>
    <w:p w14:paraId="35BE999A" w14:textId="73AAB38B" w:rsidR="001E78FB" w:rsidRPr="00614B6C" w:rsidRDefault="00B45294" w:rsidP="00614B6C">
      <w:pPr>
        <w:numPr>
          <w:ilvl w:val="0"/>
          <w:numId w:val="31"/>
        </w:numPr>
        <w:ind w:left="0" w:firstLine="0"/>
        <w:jc w:val="both"/>
        <w:rPr>
          <w:sz w:val="24"/>
          <w:szCs w:val="24"/>
        </w:rPr>
      </w:pPr>
      <w:r w:rsidRPr="00614B6C">
        <w:rPr>
          <w:sz w:val="24"/>
          <w:szCs w:val="24"/>
        </w:rPr>
        <w:t>This document aims to provide an update on actions taken in response to the Assembly’s decisions and recommendations towards enhancing the organizational strategic framework and get guidance on the next steps.</w:t>
      </w:r>
    </w:p>
    <w:p w14:paraId="071CD76B" w14:textId="77777777" w:rsidR="00B45294" w:rsidRPr="005E1A10" w:rsidRDefault="00B45294" w:rsidP="001E78FB">
      <w:pPr>
        <w:rPr>
          <w:sz w:val="24"/>
          <w:szCs w:val="24"/>
        </w:rPr>
      </w:pPr>
    </w:p>
    <w:p w14:paraId="0A274BCF" w14:textId="77777777" w:rsidR="009E5AA4" w:rsidRPr="005E1A10" w:rsidRDefault="009E5AA4" w:rsidP="001E78FB">
      <w:pPr>
        <w:rPr>
          <w:sz w:val="24"/>
          <w:szCs w:val="24"/>
        </w:rPr>
      </w:pPr>
    </w:p>
    <w:p w14:paraId="5A6368D3" w14:textId="75CB3CEE" w:rsidR="001E78FB" w:rsidRPr="005E1A10" w:rsidRDefault="00066499" w:rsidP="001E78FB">
      <w:pPr>
        <w:numPr>
          <w:ilvl w:val="0"/>
          <w:numId w:val="32"/>
        </w:numPr>
        <w:ind w:left="851"/>
        <w:jc w:val="both"/>
        <w:rPr>
          <w:b/>
          <w:sz w:val="24"/>
          <w:szCs w:val="24"/>
        </w:rPr>
      </w:pPr>
      <w:r w:rsidRPr="005E1A10">
        <w:rPr>
          <w:b/>
          <w:sz w:val="24"/>
          <w:szCs w:val="24"/>
        </w:rPr>
        <w:t>Major Progress</w:t>
      </w:r>
      <w:r w:rsidR="001E78FB" w:rsidRPr="005E1A10">
        <w:rPr>
          <w:b/>
          <w:sz w:val="24"/>
          <w:szCs w:val="24"/>
        </w:rPr>
        <w:t xml:space="preserve"> </w:t>
      </w:r>
    </w:p>
    <w:p w14:paraId="32B9413E" w14:textId="77777777" w:rsidR="001E78FB" w:rsidRPr="005E1A10" w:rsidRDefault="001E78FB" w:rsidP="001E78FB">
      <w:pPr>
        <w:rPr>
          <w:b/>
          <w:sz w:val="24"/>
          <w:szCs w:val="24"/>
        </w:rPr>
      </w:pPr>
    </w:p>
    <w:p w14:paraId="5766E03E" w14:textId="38DC4150" w:rsidR="006A2636" w:rsidRPr="005E1A10" w:rsidRDefault="003E24B7" w:rsidP="00614B6C">
      <w:pPr>
        <w:numPr>
          <w:ilvl w:val="0"/>
          <w:numId w:val="31"/>
        </w:numPr>
        <w:ind w:left="0" w:firstLine="0"/>
        <w:jc w:val="both"/>
        <w:rPr>
          <w:sz w:val="24"/>
          <w:szCs w:val="24"/>
        </w:rPr>
      </w:pPr>
      <w:r w:rsidRPr="005E1A10">
        <w:rPr>
          <w:sz w:val="24"/>
          <w:szCs w:val="24"/>
        </w:rPr>
        <w:t>In pursuance of the recommendations made during the 4th Session of the Assembly, the Secretariat conducted a consultative survey between the 4th and 29th of December 2020 to review the revised strategic framework (A-21-5-25). During this period, the survey elicited feedback on the statements of vision and mission, as well as a revised set of priority areas.</w:t>
      </w:r>
    </w:p>
    <w:p w14:paraId="6CB5DAB5" w14:textId="6253E88F" w:rsidR="00310DFE" w:rsidRPr="005E1A10" w:rsidRDefault="00310DFE" w:rsidP="00294D68">
      <w:pPr>
        <w:pBdr>
          <w:top w:val="nil"/>
          <w:left w:val="nil"/>
          <w:bottom w:val="nil"/>
          <w:right w:val="nil"/>
          <w:between w:val="nil"/>
        </w:pBdr>
        <w:jc w:val="both"/>
        <w:rPr>
          <w:sz w:val="24"/>
          <w:szCs w:val="24"/>
        </w:rPr>
      </w:pPr>
    </w:p>
    <w:p w14:paraId="0F325F2F" w14:textId="6B79DD77" w:rsidR="00915349" w:rsidRPr="005E1A10" w:rsidRDefault="003E24B7" w:rsidP="003E24B7">
      <w:pPr>
        <w:numPr>
          <w:ilvl w:val="0"/>
          <w:numId w:val="2"/>
        </w:numPr>
        <w:pBdr>
          <w:top w:val="nil"/>
          <w:left w:val="nil"/>
          <w:bottom w:val="nil"/>
          <w:right w:val="nil"/>
          <w:between w:val="nil"/>
        </w:pBdr>
        <w:jc w:val="both"/>
        <w:rPr>
          <w:sz w:val="24"/>
          <w:szCs w:val="24"/>
        </w:rPr>
      </w:pPr>
      <w:r w:rsidRPr="005E1A10">
        <w:rPr>
          <w:sz w:val="24"/>
          <w:szCs w:val="24"/>
        </w:rPr>
        <w:lastRenderedPageBreak/>
        <w:t>A total of five responses were received, namely from Cambodia, Myanmar, the Philippines, the Republic of Korea, and Singapore. Subsequently, based on the feedback provided, both the statements of vision and mission, as well as the revised set of priority areas, were revised, which are detailed below.</w:t>
      </w:r>
      <w:r w:rsidR="00915349" w:rsidRPr="005E1A10">
        <w:rPr>
          <w:sz w:val="24"/>
          <w:szCs w:val="24"/>
        </w:rPr>
        <w:t xml:space="preserve"> </w:t>
      </w:r>
    </w:p>
    <w:p w14:paraId="1197C98C" w14:textId="576CA25A" w:rsidR="00182E20" w:rsidRPr="005E1A10" w:rsidRDefault="00294D68" w:rsidP="00294D68">
      <w:pPr>
        <w:pStyle w:val="ListParagraph"/>
        <w:numPr>
          <w:ilvl w:val="3"/>
          <w:numId w:val="1"/>
        </w:numPr>
        <w:pBdr>
          <w:top w:val="nil"/>
          <w:left w:val="nil"/>
          <w:bottom w:val="nil"/>
          <w:right w:val="nil"/>
          <w:between w:val="nil"/>
        </w:pBdr>
        <w:ind w:leftChars="0"/>
        <w:rPr>
          <w:sz w:val="24"/>
          <w:szCs w:val="24"/>
        </w:rPr>
      </w:pPr>
      <w:r w:rsidRPr="005E1A10">
        <w:rPr>
          <w:sz w:val="24"/>
          <w:szCs w:val="24"/>
          <w:lang w:val="en-US" w:bidi="ar-SA"/>
        </w:rPr>
        <w:t>Revised v</w:t>
      </w:r>
      <w:r w:rsidR="00915349" w:rsidRPr="005E1A10">
        <w:rPr>
          <w:sz w:val="24"/>
          <w:szCs w:val="24"/>
          <w:lang w:val="en-US" w:bidi="ar-SA"/>
        </w:rPr>
        <w:t>ision statement:</w:t>
      </w:r>
      <w:r w:rsidR="00915349" w:rsidRPr="005E1A10">
        <w:rPr>
          <w:sz w:val="24"/>
          <w:szCs w:val="24"/>
          <w:lang w:val="en-US" w:bidi="ar-SA"/>
        </w:rPr>
        <w:br/>
      </w:r>
      <w:r w:rsidR="00915349" w:rsidRPr="005E1A10">
        <w:rPr>
          <w:rFonts w:eastAsia="Arial-ItalicMT"/>
          <w:iCs/>
          <w:sz w:val="24"/>
          <w:szCs w:val="24"/>
          <w:lang w:val="en-US" w:bidi="ar-SA"/>
        </w:rPr>
        <w:t>“</w:t>
      </w:r>
      <w:r w:rsidRPr="005E1A10">
        <w:rPr>
          <w:rFonts w:eastAsia="Arial-ItalicMT"/>
          <w:iCs/>
          <w:sz w:val="24"/>
          <w:szCs w:val="24"/>
          <w:lang w:val="en-US" w:bidi="ar-SA"/>
        </w:rPr>
        <w:t>A greener Asia with resilient and sustainable forests, landscapes and communities</w:t>
      </w:r>
      <w:r w:rsidR="00915349" w:rsidRPr="005E1A10">
        <w:rPr>
          <w:rFonts w:eastAsia="Arial-ItalicMT"/>
          <w:iCs/>
          <w:sz w:val="24"/>
          <w:szCs w:val="24"/>
          <w:lang w:val="en-US" w:bidi="ar-SA"/>
        </w:rPr>
        <w:t>”</w:t>
      </w:r>
    </w:p>
    <w:p w14:paraId="631DC14D" w14:textId="028AEE69" w:rsidR="001E78FB" w:rsidRPr="005E1A10" w:rsidRDefault="00294D68" w:rsidP="00294D68">
      <w:pPr>
        <w:pStyle w:val="ListParagraph"/>
        <w:numPr>
          <w:ilvl w:val="3"/>
          <w:numId w:val="1"/>
        </w:numPr>
        <w:pBdr>
          <w:top w:val="nil"/>
          <w:left w:val="nil"/>
          <w:bottom w:val="nil"/>
          <w:right w:val="nil"/>
          <w:between w:val="nil"/>
        </w:pBdr>
        <w:ind w:leftChars="0"/>
        <w:rPr>
          <w:sz w:val="24"/>
          <w:szCs w:val="24"/>
        </w:rPr>
      </w:pPr>
      <w:r w:rsidRPr="005E1A10">
        <w:rPr>
          <w:sz w:val="24"/>
          <w:szCs w:val="24"/>
          <w:lang w:val="en-US" w:bidi="ar-SA"/>
        </w:rPr>
        <w:t>Revised m</w:t>
      </w:r>
      <w:r w:rsidR="00915349" w:rsidRPr="005E1A10">
        <w:rPr>
          <w:sz w:val="24"/>
          <w:szCs w:val="24"/>
          <w:lang w:val="en-US" w:bidi="ar-SA"/>
        </w:rPr>
        <w:t>ission statement:</w:t>
      </w:r>
      <w:r w:rsidR="00915349" w:rsidRPr="005E1A10">
        <w:rPr>
          <w:sz w:val="24"/>
          <w:szCs w:val="24"/>
          <w:lang w:val="en-US" w:bidi="ar-SA"/>
        </w:rPr>
        <w:br/>
      </w:r>
      <w:r w:rsidR="00915349" w:rsidRPr="005E1A10">
        <w:rPr>
          <w:rFonts w:eastAsia="Arial-ItalicMT"/>
          <w:iCs/>
          <w:sz w:val="24"/>
          <w:szCs w:val="24"/>
          <w:lang w:val="en-US" w:bidi="ar-SA"/>
        </w:rPr>
        <w:t>“</w:t>
      </w:r>
      <w:r w:rsidRPr="005E1A10">
        <w:rPr>
          <w:rFonts w:eastAsia="Arial-ItalicMT"/>
          <w:iCs/>
          <w:sz w:val="24"/>
          <w:szCs w:val="24"/>
          <w:lang w:val="en-US" w:bidi="ar-SA"/>
        </w:rPr>
        <w:t>To promote action-oriented international cooperation of creating sound policy context, building strong capacity, and fostering inclusive partnership to drive the transition of Asian forests onto a resilient and sustainable path</w:t>
      </w:r>
      <w:r w:rsidR="00915349" w:rsidRPr="005E1A10">
        <w:rPr>
          <w:rFonts w:eastAsia="Arial-ItalicMT"/>
          <w:iCs/>
          <w:sz w:val="24"/>
          <w:szCs w:val="24"/>
          <w:lang w:val="en-US" w:bidi="ar-SA"/>
        </w:rPr>
        <w:t>”</w:t>
      </w:r>
      <w:r w:rsidRPr="005E1A10">
        <w:rPr>
          <w:i/>
          <w:sz w:val="24"/>
          <w:szCs w:val="24"/>
        </w:rPr>
        <w:br/>
      </w:r>
    </w:p>
    <w:p w14:paraId="3EF8650B" w14:textId="1F15F544" w:rsidR="00182E20" w:rsidRPr="005E1A10" w:rsidRDefault="00294D68" w:rsidP="00182E20">
      <w:pPr>
        <w:pStyle w:val="ListParagraph"/>
        <w:numPr>
          <w:ilvl w:val="3"/>
          <w:numId w:val="1"/>
        </w:numPr>
        <w:pBdr>
          <w:top w:val="nil"/>
          <w:left w:val="nil"/>
          <w:bottom w:val="nil"/>
          <w:right w:val="nil"/>
          <w:between w:val="nil"/>
        </w:pBdr>
        <w:ind w:leftChars="0" w:left="1134"/>
        <w:rPr>
          <w:sz w:val="24"/>
          <w:szCs w:val="24"/>
        </w:rPr>
      </w:pPr>
      <w:r w:rsidRPr="005E1A10">
        <w:rPr>
          <w:sz w:val="24"/>
          <w:szCs w:val="24"/>
          <w:lang w:val="en-US" w:bidi="ar-SA"/>
        </w:rPr>
        <w:t>R</w:t>
      </w:r>
      <w:r w:rsidR="00182E20" w:rsidRPr="005E1A10">
        <w:rPr>
          <w:sz w:val="24"/>
          <w:szCs w:val="24"/>
          <w:lang w:val="en-US" w:bidi="ar-SA"/>
        </w:rPr>
        <w:t xml:space="preserve">evised priority areas: </w:t>
      </w:r>
    </w:p>
    <w:p w14:paraId="08A09509" w14:textId="77777777" w:rsidR="00294D68" w:rsidRPr="005E1A10" w:rsidRDefault="00294D68" w:rsidP="00294D68">
      <w:pPr>
        <w:pStyle w:val="ListParagraph"/>
        <w:numPr>
          <w:ilvl w:val="4"/>
          <w:numId w:val="36"/>
        </w:numPr>
        <w:pBdr>
          <w:top w:val="nil"/>
          <w:left w:val="nil"/>
          <w:bottom w:val="nil"/>
          <w:right w:val="nil"/>
          <w:between w:val="nil"/>
        </w:pBdr>
        <w:ind w:leftChars="0"/>
        <w:rPr>
          <w:rFonts w:eastAsia="Arial-ItalicMT"/>
          <w:iCs/>
          <w:sz w:val="24"/>
          <w:szCs w:val="24"/>
          <w:lang w:val="en-US" w:bidi="ar-SA"/>
        </w:rPr>
      </w:pPr>
      <w:r w:rsidRPr="005E1A10">
        <w:rPr>
          <w:rFonts w:eastAsia="Arial-ItalicMT"/>
          <w:iCs/>
          <w:sz w:val="24"/>
          <w:szCs w:val="24"/>
          <w:lang w:val="en-US" w:bidi="ar-SA"/>
        </w:rPr>
        <w:t xml:space="preserve">Accelerating contextualized actions on tackling forest loss and promoting forest restoration </w:t>
      </w:r>
    </w:p>
    <w:p w14:paraId="13822774" w14:textId="77777777" w:rsidR="00294D68" w:rsidRPr="005E1A10" w:rsidRDefault="00294D68" w:rsidP="00294D68">
      <w:pPr>
        <w:pStyle w:val="ListParagraph"/>
        <w:numPr>
          <w:ilvl w:val="4"/>
          <w:numId w:val="36"/>
        </w:numPr>
        <w:pBdr>
          <w:top w:val="nil"/>
          <w:left w:val="nil"/>
          <w:bottom w:val="nil"/>
          <w:right w:val="nil"/>
          <w:between w:val="nil"/>
        </w:pBdr>
        <w:ind w:leftChars="0"/>
        <w:rPr>
          <w:rFonts w:eastAsia="Arial-ItalicMT"/>
          <w:iCs/>
          <w:sz w:val="24"/>
          <w:szCs w:val="24"/>
          <w:lang w:val="en-US" w:bidi="ar-SA"/>
        </w:rPr>
      </w:pPr>
      <w:r w:rsidRPr="005E1A10">
        <w:rPr>
          <w:rFonts w:eastAsia="Arial-ItalicMT"/>
          <w:iCs/>
          <w:sz w:val="24"/>
          <w:szCs w:val="24"/>
          <w:lang w:val="en-US" w:bidi="ar-SA"/>
        </w:rPr>
        <w:t>Establishing greater resilience of forests and people against climate change and disaster risks</w:t>
      </w:r>
    </w:p>
    <w:p w14:paraId="033054ED" w14:textId="77777777" w:rsidR="00294D68" w:rsidRPr="005E1A10" w:rsidRDefault="00294D68" w:rsidP="00294D68">
      <w:pPr>
        <w:pStyle w:val="ListParagraph"/>
        <w:numPr>
          <w:ilvl w:val="4"/>
          <w:numId w:val="36"/>
        </w:numPr>
        <w:pBdr>
          <w:top w:val="nil"/>
          <w:left w:val="nil"/>
          <w:bottom w:val="nil"/>
          <w:right w:val="nil"/>
          <w:between w:val="nil"/>
        </w:pBdr>
        <w:ind w:leftChars="0"/>
        <w:rPr>
          <w:rFonts w:eastAsia="Arial-ItalicMT"/>
          <w:iCs/>
          <w:sz w:val="24"/>
          <w:szCs w:val="24"/>
          <w:lang w:val="en-US" w:bidi="ar-SA"/>
        </w:rPr>
      </w:pPr>
      <w:r w:rsidRPr="005E1A10">
        <w:rPr>
          <w:rFonts w:eastAsia="Arial-ItalicMT"/>
          <w:iCs/>
          <w:sz w:val="24"/>
          <w:szCs w:val="24"/>
          <w:lang w:val="en-US" w:bidi="ar-SA"/>
        </w:rPr>
        <w:t>Advancing community forestry and sustainable livelihood strategy to forest landscape</w:t>
      </w:r>
    </w:p>
    <w:p w14:paraId="7036BC05" w14:textId="77777777" w:rsidR="00294D68" w:rsidRPr="005E1A10" w:rsidRDefault="00294D68" w:rsidP="00294D68">
      <w:pPr>
        <w:pStyle w:val="ListParagraph"/>
        <w:numPr>
          <w:ilvl w:val="4"/>
          <w:numId w:val="36"/>
        </w:numPr>
        <w:pBdr>
          <w:top w:val="nil"/>
          <w:left w:val="nil"/>
          <w:bottom w:val="nil"/>
          <w:right w:val="nil"/>
          <w:between w:val="nil"/>
        </w:pBdr>
        <w:ind w:leftChars="0"/>
        <w:rPr>
          <w:rFonts w:eastAsia="Arial-ItalicMT"/>
          <w:iCs/>
          <w:sz w:val="24"/>
          <w:szCs w:val="24"/>
          <w:lang w:val="en-US" w:bidi="ar-SA"/>
        </w:rPr>
      </w:pPr>
      <w:r w:rsidRPr="005E1A10">
        <w:rPr>
          <w:rFonts w:eastAsia="Arial-ItalicMT"/>
          <w:iCs/>
          <w:sz w:val="24"/>
          <w:szCs w:val="24"/>
          <w:lang w:val="en-US" w:bidi="ar-SA"/>
        </w:rPr>
        <w:t>Enhancing forest ecosystem services and biodiversity conservation</w:t>
      </w:r>
    </w:p>
    <w:p w14:paraId="7B2242D5" w14:textId="7ED8074C" w:rsidR="00182E20" w:rsidRPr="005E1A10" w:rsidRDefault="00294D68" w:rsidP="00294D68">
      <w:pPr>
        <w:pStyle w:val="ListParagraph"/>
        <w:numPr>
          <w:ilvl w:val="4"/>
          <w:numId w:val="36"/>
        </w:numPr>
        <w:pBdr>
          <w:top w:val="nil"/>
          <w:left w:val="nil"/>
          <w:bottom w:val="nil"/>
          <w:right w:val="nil"/>
          <w:between w:val="nil"/>
        </w:pBdr>
        <w:ind w:leftChars="0"/>
        <w:rPr>
          <w:rFonts w:eastAsia="Arial-ItalicMT"/>
          <w:iCs/>
          <w:sz w:val="24"/>
          <w:szCs w:val="24"/>
          <w:lang w:val="en-US" w:bidi="ar-SA"/>
        </w:rPr>
      </w:pPr>
      <w:r w:rsidRPr="005E1A10">
        <w:rPr>
          <w:rFonts w:eastAsia="Arial-ItalicMT"/>
          <w:iCs/>
          <w:sz w:val="24"/>
          <w:szCs w:val="24"/>
          <w:lang w:val="en-US" w:bidi="ar-SA"/>
        </w:rPr>
        <w:t>Strengthening human and institutional capacities to enhance sustainable forest and landscape management</w:t>
      </w:r>
    </w:p>
    <w:p w14:paraId="51985830" w14:textId="77777777" w:rsidR="00182E20" w:rsidRPr="005E1A10" w:rsidRDefault="00182E20" w:rsidP="00182E20">
      <w:pPr>
        <w:pBdr>
          <w:top w:val="nil"/>
          <w:left w:val="nil"/>
          <w:bottom w:val="nil"/>
          <w:right w:val="nil"/>
          <w:between w:val="nil"/>
        </w:pBdr>
        <w:rPr>
          <w:sz w:val="24"/>
          <w:szCs w:val="24"/>
        </w:rPr>
      </w:pPr>
    </w:p>
    <w:p w14:paraId="7CCCEE36" w14:textId="37A7CD45" w:rsidR="00310DFE" w:rsidRPr="005E1A10" w:rsidRDefault="00310DFE">
      <w:pPr>
        <w:jc w:val="both"/>
        <w:rPr>
          <w:sz w:val="24"/>
          <w:szCs w:val="24"/>
        </w:rPr>
      </w:pPr>
    </w:p>
    <w:p w14:paraId="4EF3D9B4" w14:textId="13063481" w:rsidR="00182E20" w:rsidRPr="005E1A10" w:rsidRDefault="008A349A" w:rsidP="009E6547">
      <w:pPr>
        <w:numPr>
          <w:ilvl w:val="0"/>
          <w:numId w:val="31"/>
        </w:numPr>
        <w:ind w:left="0" w:firstLine="0"/>
        <w:jc w:val="both"/>
        <w:rPr>
          <w:sz w:val="24"/>
          <w:szCs w:val="24"/>
        </w:rPr>
      </w:pPr>
      <w:r w:rsidRPr="005E1A10">
        <w:rPr>
          <w:sz w:val="24"/>
          <w:szCs w:val="24"/>
        </w:rPr>
        <w:t>To develop the Strategic Plan 2024-2030, a s</w:t>
      </w:r>
      <w:r w:rsidR="00294D68" w:rsidRPr="005E1A10">
        <w:rPr>
          <w:sz w:val="24"/>
          <w:szCs w:val="24"/>
        </w:rPr>
        <w:t xml:space="preserve">eries of </w:t>
      </w:r>
      <w:r w:rsidRPr="005E1A10">
        <w:rPr>
          <w:sz w:val="24"/>
          <w:szCs w:val="24"/>
        </w:rPr>
        <w:t>diagnoses</w:t>
      </w:r>
      <w:r w:rsidR="00294D68" w:rsidRPr="005E1A10">
        <w:rPr>
          <w:sz w:val="24"/>
          <w:szCs w:val="24"/>
        </w:rPr>
        <w:t xml:space="preserve"> and </w:t>
      </w:r>
      <w:r w:rsidRPr="005E1A10">
        <w:rPr>
          <w:sz w:val="24"/>
          <w:szCs w:val="24"/>
        </w:rPr>
        <w:t>analyses</w:t>
      </w:r>
      <w:r w:rsidR="00294D68" w:rsidRPr="005E1A10">
        <w:rPr>
          <w:sz w:val="24"/>
          <w:szCs w:val="24"/>
        </w:rPr>
        <w:t xml:space="preserve"> were conducted</w:t>
      </w:r>
      <w:r w:rsidRPr="005E1A10">
        <w:rPr>
          <w:sz w:val="24"/>
          <w:szCs w:val="24"/>
        </w:rPr>
        <w:t xml:space="preserve"> from December 2021 to October 2022</w:t>
      </w:r>
      <w:r w:rsidR="00294D68" w:rsidRPr="005E1A10">
        <w:rPr>
          <w:sz w:val="24"/>
          <w:szCs w:val="24"/>
        </w:rPr>
        <w:t xml:space="preserve"> through c</w:t>
      </w:r>
      <w:r w:rsidR="00182E20" w:rsidRPr="005E1A10">
        <w:rPr>
          <w:sz w:val="24"/>
          <w:szCs w:val="24"/>
        </w:rPr>
        <w:t>onsu</w:t>
      </w:r>
      <w:r w:rsidR="00294D68" w:rsidRPr="005E1A10">
        <w:rPr>
          <w:sz w:val="24"/>
          <w:szCs w:val="24"/>
        </w:rPr>
        <w:t>ltation with external experts.</w:t>
      </w:r>
      <w:r w:rsidRPr="005E1A10">
        <w:rPr>
          <w:sz w:val="24"/>
          <w:szCs w:val="24"/>
        </w:rPr>
        <w:t xml:space="preserve"> A study </w:t>
      </w:r>
      <w:r w:rsidRPr="00B308F4">
        <w:rPr>
          <w:sz w:val="24"/>
          <w:szCs w:val="24"/>
        </w:rPr>
        <w:t xml:space="preserve">document was </w:t>
      </w:r>
      <w:r w:rsidR="00126A41" w:rsidRPr="00B308F4">
        <w:rPr>
          <w:rFonts w:hint="eastAsia"/>
          <w:sz w:val="24"/>
          <w:szCs w:val="24"/>
        </w:rPr>
        <w:t>developed</w:t>
      </w:r>
      <w:r w:rsidR="00126A41" w:rsidRPr="00B308F4">
        <w:rPr>
          <w:sz w:val="24"/>
          <w:szCs w:val="24"/>
        </w:rPr>
        <w:t xml:space="preserve"> </w:t>
      </w:r>
      <w:r w:rsidR="00126A41" w:rsidRPr="00B308F4">
        <w:rPr>
          <w:rFonts w:hint="eastAsia"/>
          <w:sz w:val="24"/>
          <w:szCs w:val="24"/>
        </w:rPr>
        <w:t>internally</w:t>
      </w:r>
      <w:r w:rsidRPr="00B308F4">
        <w:rPr>
          <w:sz w:val="24"/>
          <w:szCs w:val="24"/>
        </w:rPr>
        <w:t xml:space="preserve">, which </w:t>
      </w:r>
      <w:r w:rsidRPr="005E1A10">
        <w:rPr>
          <w:sz w:val="24"/>
          <w:szCs w:val="24"/>
        </w:rPr>
        <w:t xml:space="preserve">includes the current situation diagnosis, suggestions for the future image of </w:t>
      </w:r>
      <w:proofErr w:type="spellStart"/>
      <w:r w:rsidRPr="005E1A10">
        <w:rPr>
          <w:sz w:val="24"/>
          <w:szCs w:val="24"/>
        </w:rPr>
        <w:t>AFoCO</w:t>
      </w:r>
      <w:proofErr w:type="spellEnd"/>
      <w:r w:rsidRPr="005E1A10">
        <w:rPr>
          <w:sz w:val="24"/>
          <w:szCs w:val="24"/>
        </w:rPr>
        <w:t xml:space="preserve"> by 2030, mid-to-long-term strategic approaches, and action plan settings. </w:t>
      </w:r>
      <w:r w:rsidR="008B5266" w:rsidRPr="005E1A10">
        <w:rPr>
          <w:sz w:val="24"/>
          <w:szCs w:val="24"/>
        </w:rPr>
        <w:t xml:space="preserve">For the development of the </w:t>
      </w:r>
      <w:proofErr w:type="spellStart"/>
      <w:r w:rsidR="008B5266" w:rsidRPr="005E1A10">
        <w:rPr>
          <w:sz w:val="24"/>
          <w:szCs w:val="24"/>
        </w:rPr>
        <w:t>AFoCO</w:t>
      </w:r>
      <w:proofErr w:type="spellEnd"/>
      <w:r w:rsidR="008B5266" w:rsidRPr="005E1A10">
        <w:rPr>
          <w:sz w:val="24"/>
          <w:szCs w:val="24"/>
        </w:rPr>
        <w:t xml:space="preserve"> Strategic Plan 2024-2030, strategic approaches and recommendation</w:t>
      </w:r>
      <w:r w:rsidR="003E24B7" w:rsidRPr="005E1A10">
        <w:rPr>
          <w:sz w:val="24"/>
          <w:szCs w:val="24"/>
        </w:rPr>
        <w:t>s</w:t>
      </w:r>
      <w:r w:rsidR="008B5266" w:rsidRPr="005E1A10">
        <w:rPr>
          <w:sz w:val="24"/>
          <w:szCs w:val="24"/>
        </w:rPr>
        <w:t xml:space="preserve"> were proposed below:</w:t>
      </w:r>
      <w:r w:rsidR="00182E20" w:rsidRPr="005E1A10">
        <w:rPr>
          <w:sz w:val="24"/>
          <w:szCs w:val="24"/>
        </w:rPr>
        <w:t xml:space="preserve"> </w:t>
      </w:r>
    </w:p>
    <w:p w14:paraId="7FF4D4AE" w14:textId="77777777" w:rsidR="003E24B7" w:rsidRPr="005E1A10" w:rsidRDefault="003E24B7" w:rsidP="003E24B7">
      <w:pPr>
        <w:pStyle w:val="ListParagraph"/>
        <w:numPr>
          <w:ilvl w:val="1"/>
          <w:numId w:val="38"/>
        </w:numPr>
        <w:pBdr>
          <w:top w:val="nil"/>
          <w:left w:val="nil"/>
          <w:bottom w:val="nil"/>
          <w:right w:val="nil"/>
          <w:between w:val="nil"/>
        </w:pBdr>
        <w:ind w:leftChars="0"/>
        <w:rPr>
          <w:sz w:val="24"/>
          <w:szCs w:val="24"/>
          <w:lang w:val="en-US" w:bidi="ar-SA"/>
        </w:rPr>
      </w:pPr>
      <w:r w:rsidRPr="005E1A10">
        <w:rPr>
          <w:sz w:val="24"/>
          <w:szCs w:val="24"/>
          <w:lang w:val="en-US" w:bidi="ar-SA"/>
        </w:rPr>
        <w:t>Reinforcing national and international partnerships and networking</w:t>
      </w:r>
    </w:p>
    <w:p w14:paraId="6E901B62" w14:textId="77777777" w:rsidR="003E24B7" w:rsidRPr="005E1A10" w:rsidRDefault="003E24B7" w:rsidP="003E24B7">
      <w:pPr>
        <w:pStyle w:val="ListParagraph"/>
        <w:numPr>
          <w:ilvl w:val="1"/>
          <w:numId w:val="38"/>
        </w:numPr>
        <w:pBdr>
          <w:top w:val="nil"/>
          <w:left w:val="nil"/>
          <w:bottom w:val="nil"/>
          <w:right w:val="nil"/>
          <w:between w:val="nil"/>
        </w:pBdr>
        <w:ind w:leftChars="0"/>
        <w:rPr>
          <w:sz w:val="24"/>
          <w:szCs w:val="24"/>
          <w:lang w:val="en-US" w:bidi="ar-SA"/>
        </w:rPr>
      </w:pPr>
      <w:r w:rsidRPr="005E1A10">
        <w:rPr>
          <w:sz w:val="24"/>
          <w:szCs w:val="24"/>
          <w:lang w:val="en-US" w:bidi="ar-SA"/>
        </w:rPr>
        <w:t xml:space="preserve">Enhancing awareness for the </w:t>
      </w:r>
      <w:proofErr w:type="spellStart"/>
      <w:r w:rsidRPr="005E1A10">
        <w:rPr>
          <w:sz w:val="24"/>
          <w:szCs w:val="24"/>
          <w:lang w:val="en-US" w:bidi="ar-SA"/>
        </w:rPr>
        <w:t>AFoCO</w:t>
      </w:r>
      <w:proofErr w:type="spellEnd"/>
      <w:r w:rsidRPr="005E1A10">
        <w:rPr>
          <w:sz w:val="24"/>
          <w:szCs w:val="24"/>
          <w:lang w:val="en-US" w:bidi="ar-SA"/>
        </w:rPr>
        <w:t xml:space="preserve"> and regional forest cooperation</w:t>
      </w:r>
    </w:p>
    <w:p w14:paraId="29776854" w14:textId="77777777" w:rsidR="003E24B7" w:rsidRPr="005E1A10" w:rsidRDefault="003E24B7" w:rsidP="003E24B7">
      <w:pPr>
        <w:pStyle w:val="ListParagraph"/>
        <w:numPr>
          <w:ilvl w:val="1"/>
          <w:numId w:val="38"/>
        </w:numPr>
        <w:pBdr>
          <w:top w:val="nil"/>
          <w:left w:val="nil"/>
          <w:bottom w:val="nil"/>
          <w:right w:val="nil"/>
          <w:between w:val="nil"/>
        </w:pBdr>
        <w:ind w:leftChars="0"/>
        <w:rPr>
          <w:sz w:val="24"/>
          <w:szCs w:val="24"/>
          <w:lang w:val="en-US" w:bidi="ar-SA"/>
        </w:rPr>
      </w:pPr>
      <w:r w:rsidRPr="005E1A10">
        <w:rPr>
          <w:sz w:val="24"/>
          <w:szCs w:val="24"/>
          <w:lang w:val="en-US" w:bidi="ar-SA"/>
        </w:rPr>
        <w:t xml:space="preserve">Strengthening the </w:t>
      </w:r>
      <w:proofErr w:type="spellStart"/>
      <w:r w:rsidRPr="005E1A10">
        <w:rPr>
          <w:sz w:val="24"/>
          <w:szCs w:val="24"/>
          <w:lang w:val="en-US" w:bidi="ar-SA"/>
        </w:rPr>
        <w:t>AFoCO's</w:t>
      </w:r>
      <w:proofErr w:type="spellEnd"/>
      <w:r w:rsidRPr="005E1A10">
        <w:rPr>
          <w:sz w:val="24"/>
          <w:szCs w:val="24"/>
          <w:lang w:val="en-US" w:bidi="ar-SA"/>
        </w:rPr>
        <w:t xml:space="preserve"> organizational and management system</w:t>
      </w:r>
    </w:p>
    <w:p w14:paraId="64EA1D61" w14:textId="77777777" w:rsidR="003E24B7" w:rsidRPr="005E1A10" w:rsidRDefault="003E24B7" w:rsidP="003E24B7">
      <w:pPr>
        <w:pStyle w:val="ListParagraph"/>
        <w:numPr>
          <w:ilvl w:val="1"/>
          <w:numId w:val="38"/>
        </w:numPr>
        <w:pBdr>
          <w:top w:val="nil"/>
          <w:left w:val="nil"/>
          <w:bottom w:val="nil"/>
          <w:right w:val="nil"/>
          <w:between w:val="nil"/>
        </w:pBdr>
        <w:ind w:leftChars="0"/>
        <w:rPr>
          <w:sz w:val="24"/>
          <w:szCs w:val="24"/>
          <w:lang w:val="en-US" w:bidi="ar-SA"/>
        </w:rPr>
      </w:pPr>
      <w:r w:rsidRPr="005E1A10">
        <w:rPr>
          <w:sz w:val="24"/>
          <w:szCs w:val="24"/>
          <w:lang w:val="en-US" w:bidi="ar-SA"/>
        </w:rPr>
        <w:t>Establishing an organizational evaluation system based on key performance indicators</w:t>
      </w:r>
    </w:p>
    <w:p w14:paraId="3D3612AF" w14:textId="77777777" w:rsidR="003E24B7" w:rsidRPr="005E1A10" w:rsidRDefault="003E24B7" w:rsidP="003E24B7">
      <w:pPr>
        <w:pStyle w:val="ListParagraph"/>
        <w:numPr>
          <w:ilvl w:val="1"/>
          <w:numId w:val="38"/>
        </w:numPr>
        <w:pBdr>
          <w:top w:val="nil"/>
          <w:left w:val="nil"/>
          <w:bottom w:val="nil"/>
          <w:right w:val="nil"/>
          <w:between w:val="nil"/>
        </w:pBdr>
        <w:ind w:leftChars="0"/>
        <w:rPr>
          <w:sz w:val="24"/>
          <w:szCs w:val="24"/>
          <w:lang w:val="en-US" w:bidi="ar-SA"/>
        </w:rPr>
      </w:pPr>
      <w:r w:rsidRPr="005E1A10">
        <w:rPr>
          <w:sz w:val="24"/>
          <w:szCs w:val="24"/>
          <w:lang w:val="en-US" w:bidi="ar-SA"/>
        </w:rPr>
        <w:t>Accumulating practical knowledge in the forest sector and international cooperation</w:t>
      </w:r>
    </w:p>
    <w:p w14:paraId="29A73999" w14:textId="77777777" w:rsidR="00E7360C" w:rsidRPr="005E1A10" w:rsidRDefault="00E7360C" w:rsidP="00E7360C">
      <w:pPr>
        <w:pBdr>
          <w:top w:val="nil"/>
          <w:left w:val="nil"/>
          <w:bottom w:val="nil"/>
          <w:right w:val="nil"/>
          <w:between w:val="nil"/>
        </w:pBdr>
        <w:rPr>
          <w:sz w:val="24"/>
          <w:szCs w:val="24"/>
          <w:lang w:val="en-US" w:bidi="ar-SA"/>
        </w:rPr>
      </w:pPr>
    </w:p>
    <w:p w14:paraId="56FD6B13" w14:textId="6E065DE1" w:rsidR="00E7360C" w:rsidRPr="005E1A10" w:rsidRDefault="00E7360C" w:rsidP="00E7360C">
      <w:pPr>
        <w:numPr>
          <w:ilvl w:val="0"/>
          <w:numId w:val="31"/>
        </w:numPr>
        <w:ind w:left="0" w:firstLine="0"/>
        <w:jc w:val="both"/>
        <w:rPr>
          <w:sz w:val="24"/>
          <w:szCs w:val="24"/>
        </w:rPr>
      </w:pPr>
      <w:r w:rsidRPr="005E1A10">
        <w:rPr>
          <w:sz w:val="24"/>
          <w:szCs w:val="24"/>
        </w:rPr>
        <w:t xml:space="preserve">In order to respond to the rising demand for climate actions in the member parties and potential partners, from both public and private sectors, the Secretariat initiated to develop concept of </w:t>
      </w:r>
      <w:proofErr w:type="spellStart"/>
      <w:r w:rsidRPr="005E1A10">
        <w:rPr>
          <w:sz w:val="24"/>
          <w:szCs w:val="24"/>
        </w:rPr>
        <w:t>AFoCO</w:t>
      </w:r>
      <w:proofErr w:type="spellEnd"/>
      <w:r w:rsidRPr="005E1A10">
        <w:rPr>
          <w:sz w:val="24"/>
          <w:szCs w:val="24"/>
        </w:rPr>
        <w:t xml:space="preserve"> Climate Action Plan, as a </w:t>
      </w:r>
      <w:r w:rsidR="00903D1A" w:rsidRPr="005E1A10">
        <w:rPr>
          <w:sz w:val="24"/>
          <w:szCs w:val="24"/>
        </w:rPr>
        <w:t>sub-component of the plan of action</w:t>
      </w:r>
      <w:r w:rsidRPr="005E1A10">
        <w:rPr>
          <w:sz w:val="24"/>
          <w:szCs w:val="24"/>
        </w:rPr>
        <w:t xml:space="preserve"> </w:t>
      </w:r>
      <w:r w:rsidR="00903D1A" w:rsidRPr="005E1A10">
        <w:rPr>
          <w:sz w:val="24"/>
          <w:szCs w:val="24"/>
        </w:rPr>
        <w:t xml:space="preserve">for </w:t>
      </w:r>
      <w:r w:rsidRPr="005E1A10">
        <w:rPr>
          <w:sz w:val="24"/>
          <w:szCs w:val="24"/>
        </w:rPr>
        <w:t>Strategic Plan 2024-2030.</w:t>
      </w:r>
    </w:p>
    <w:p w14:paraId="0E678001" w14:textId="77777777" w:rsidR="008B5266" w:rsidRPr="005E1A10" w:rsidRDefault="008B5266" w:rsidP="008B5266">
      <w:pPr>
        <w:pBdr>
          <w:top w:val="nil"/>
          <w:left w:val="nil"/>
          <w:bottom w:val="nil"/>
          <w:right w:val="nil"/>
          <w:between w:val="nil"/>
        </w:pBdr>
        <w:rPr>
          <w:sz w:val="24"/>
          <w:szCs w:val="24"/>
          <w:lang w:val="en-US" w:bidi="ar-SA"/>
        </w:rPr>
      </w:pPr>
    </w:p>
    <w:p w14:paraId="310297DF" w14:textId="77777777" w:rsidR="00E06141" w:rsidRPr="005E1A10" w:rsidRDefault="00E06141" w:rsidP="00150336">
      <w:pPr>
        <w:pBdr>
          <w:top w:val="nil"/>
          <w:left w:val="nil"/>
          <w:bottom w:val="nil"/>
          <w:right w:val="nil"/>
          <w:between w:val="nil"/>
        </w:pBdr>
        <w:rPr>
          <w:sz w:val="24"/>
          <w:szCs w:val="24"/>
          <w:lang w:val="en-US" w:bidi="ar-SA"/>
        </w:rPr>
      </w:pPr>
    </w:p>
    <w:p w14:paraId="5CDB8B1F" w14:textId="10C74549" w:rsidR="00310DFE" w:rsidRPr="005E1A10" w:rsidRDefault="003225CF" w:rsidP="001E78FB">
      <w:pPr>
        <w:pStyle w:val="ListParagraph"/>
        <w:numPr>
          <w:ilvl w:val="0"/>
          <w:numId w:val="32"/>
        </w:numPr>
        <w:pBdr>
          <w:top w:val="nil"/>
          <w:left w:val="nil"/>
          <w:bottom w:val="nil"/>
          <w:right w:val="nil"/>
          <w:between w:val="nil"/>
        </w:pBdr>
        <w:ind w:leftChars="0" w:left="851"/>
        <w:jc w:val="both"/>
        <w:rPr>
          <w:b/>
          <w:sz w:val="24"/>
          <w:szCs w:val="24"/>
        </w:rPr>
      </w:pPr>
      <w:r w:rsidRPr="005E1A10">
        <w:rPr>
          <w:rFonts w:eastAsia="Arial"/>
          <w:b/>
          <w:sz w:val="24"/>
          <w:szCs w:val="24"/>
        </w:rPr>
        <w:t xml:space="preserve">Preparation of the </w:t>
      </w:r>
      <w:proofErr w:type="spellStart"/>
      <w:r w:rsidRPr="005E1A10">
        <w:rPr>
          <w:rFonts w:eastAsia="Arial"/>
          <w:b/>
          <w:sz w:val="24"/>
          <w:szCs w:val="24"/>
        </w:rPr>
        <w:t>AFoCO</w:t>
      </w:r>
      <w:proofErr w:type="spellEnd"/>
      <w:r w:rsidRPr="005E1A10">
        <w:rPr>
          <w:rFonts w:eastAsia="Arial"/>
          <w:b/>
          <w:sz w:val="24"/>
          <w:szCs w:val="24"/>
        </w:rPr>
        <w:t xml:space="preserve"> Strategic Plan 2024-2030 in 2023</w:t>
      </w:r>
    </w:p>
    <w:p w14:paraId="47B9BDFD" w14:textId="77777777" w:rsidR="003225CF" w:rsidRPr="005E1A10" w:rsidRDefault="003225CF" w:rsidP="003225CF">
      <w:pPr>
        <w:pBdr>
          <w:top w:val="nil"/>
          <w:left w:val="nil"/>
          <w:bottom w:val="nil"/>
          <w:right w:val="nil"/>
          <w:between w:val="nil"/>
        </w:pBdr>
        <w:jc w:val="both"/>
        <w:rPr>
          <w:b/>
          <w:sz w:val="24"/>
          <w:szCs w:val="24"/>
        </w:rPr>
      </w:pPr>
    </w:p>
    <w:p w14:paraId="68CA4632" w14:textId="21BEA034" w:rsidR="003225CF" w:rsidRPr="005E1A10" w:rsidRDefault="003225CF" w:rsidP="003225CF">
      <w:pPr>
        <w:numPr>
          <w:ilvl w:val="0"/>
          <w:numId w:val="31"/>
        </w:numPr>
        <w:ind w:left="0" w:firstLine="0"/>
        <w:jc w:val="both"/>
        <w:rPr>
          <w:sz w:val="24"/>
          <w:szCs w:val="24"/>
        </w:rPr>
      </w:pPr>
      <w:r w:rsidRPr="005E1A10">
        <w:rPr>
          <w:sz w:val="24"/>
          <w:szCs w:val="24"/>
        </w:rPr>
        <w:t xml:space="preserve">In order to finalize the </w:t>
      </w:r>
      <w:proofErr w:type="spellStart"/>
      <w:r w:rsidRPr="005E1A10">
        <w:rPr>
          <w:sz w:val="24"/>
          <w:szCs w:val="24"/>
        </w:rPr>
        <w:t>AFoCO</w:t>
      </w:r>
      <w:proofErr w:type="spellEnd"/>
      <w:r w:rsidRPr="005E1A10">
        <w:rPr>
          <w:sz w:val="24"/>
          <w:szCs w:val="24"/>
        </w:rPr>
        <w:t xml:space="preserve"> Strategic Plan 2024-2030 in 2023, the Secretariat will form </w:t>
      </w:r>
      <w:proofErr w:type="spellStart"/>
      <w:r w:rsidR="00E353F0">
        <w:rPr>
          <w:sz w:val="24"/>
          <w:szCs w:val="24"/>
        </w:rPr>
        <w:t>AFoCO</w:t>
      </w:r>
      <w:proofErr w:type="spellEnd"/>
      <w:r w:rsidR="00E353F0">
        <w:rPr>
          <w:sz w:val="24"/>
          <w:szCs w:val="24"/>
        </w:rPr>
        <w:t xml:space="preserve"> T</w:t>
      </w:r>
      <w:r w:rsidR="00E353F0" w:rsidRPr="00D823AE">
        <w:rPr>
          <w:sz w:val="24"/>
          <w:szCs w:val="24"/>
        </w:rPr>
        <w:t xml:space="preserve">echnical </w:t>
      </w:r>
      <w:r w:rsidR="00E353F0">
        <w:rPr>
          <w:sz w:val="24"/>
          <w:szCs w:val="24"/>
        </w:rPr>
        <w:t>W</w:t>
      </w:r>
      <w:r w:rsidR="00E353F0" w:rsidRPr="00D823AE">
        <w:rPr>
          <w:sz w:val="24"/>
          <w:szCs w:val="24"/>
        </w:rPr>
        <w:t xml:space="preserve">orking </w:t>
      </w:r>
      <w:r w:rsidR="00E353F0">
        <w:rPr>
          <w:sz w:val="24"/>
          <w:szCs w:val="24"/>
        </w:rPr>
        <w:t>G</w:t>
      </w:r>
      <w:r w:rsidR="00E353F0" w:rsidRPr="00D823AE">
        <w:rPr>
          <w:sz w:val="24"/>
          <w:szCs w:val="24"/>
        </w:rPr>
        <w:t>roup</w:t>
      </w:r>
      <w:r w:rsidR="00E353F0">
        <w:rPr>
          <w:sz w:val="24"/>
          <w:szCs w:val="24"/>
        </w:rPr>
        <w:t xml:space="preserve"> on Strategic Planning</w:t>
      </w:r>
      <w:r w:rsidRPr="005E1A10">
        <w:rPr>
          <w:sz w:val="24"/>
          <w:szCs w:val="24"/>
        </w:rPr>
        <w:t xml:space="preserve">, composed of national experts nominated by the Member Countries and experts. The </w:t>
      </w:r>
      <w:proofErr w:type="spellStart"/>
      <w:r w:rsidR="00E353F0">
        <w:rPr>
          <w:sz w:val="24"/>
          <w:szCs w:val="24"/>
        </w:rPr>
        <w:t>AFoCO</w:t>
      </w:r>
      <w:proofErr w:type="spellEnd"/>
      <w:r w:rsidR="00E353F0">
        <w:rPr>
          <w:sz w:val="24"/>
          <w:szCs w:val="24"/>
        </w:rPr>
        <w:t xml:space="preserve"> T</w:t>
      </w:r>
      <w:r w:rsidR="00E353F0" w:rsidRPr="00D823AE">
        <w:rPr>
          <w:sz w:val="24"/>
          <w:szCs w:val="24"/>
        </w:rPr>
        <w:t xml:space="preserve">echnical </w:t>
      </w:r>
      <w:r w:rsidR="00E353F0">
        <w:rPr>
          <w:sz w:val="24"/>
          <w:szCs w:val="24"/>
        </w:rPr>
        <w:t>W</w:t>
      </w:r>
      <w:r w:rsidR="00E353F0" w:rsidRPr="00D823AE">
        <w:rPr>
          <w:sz w:val="24"/>
          <w:szCs w:val="24"/>
        </w:rPr>
        <w:t xml:space="preserve">orking </w:t>
      </w:r>
      <w:r w:rsidR="00E353F0">
        <w:rPr>
          <w:sz w:val="24"/>
          <w:szCs w:val="24"/>
        </w:rPr>
        <w:t>G</w:t>
      </w:r>
      <w:r w:rsidR="00E353F0" w:rsidRPr="00D823AE">
        <w:rPr>
          <w:sz w:val="24"/>
          <w:szCs w:val="24"/>
        </w:rPr>
        <w:t>roup</w:t>
      </w:r>
      <w:r w:rsidR="00E353F0">
        <w:rPr>
          <w:sz w:val="24"/>
          <w:szCs w:val="24"/>
        </w:rPr>
        <w:t xml:space="preserve"> on Strategic Planning</w:t>
      </w:r>
      <w:r w:rsidR="00E353F0" w:rsidRPr="005E1A10">
        <w:rPr>
          <w:sz w:val="24"/>
          <w:szCs w:val="24"/>
        </w:rPr>
        <w:t xml:space="preserve"> </w:t>
      </w:r>
      <w:r w:rsidRPr="005E1A10">
        <w:rPr>
          <w:sz w:val="24"/>
          <w:szCs w:val="24"/>
        </w:rPr>
        <w:t xml:space="preserve">will provide comments to improve and finalize the </w:t>
      </w:r>
      <w:proofErr w:type="spellStart"/>
      <w:r w:rsidRPr="005E1A10">
        <w:rPr>
          <w:sz w:val="24"/>
          <w:szCs w:val="24"/>
        </w:rPr>
        <w:t>AFoCO</w:t>
      </w:r>
      <w:proofErr w:type="spellEnd"/>
      <w:r w:rsidRPr="005E1A10">
        <w:rPr>
          <w:sz w:val="24"/>
          <w:szCs w:val="24"/>
        </w:rPr>
        <w:t xml:space="preserve"> Strategic Plan 2024-2030 to seek its approval at the 9</w:t>
      </w:r>
      <w:r w:rsidRPr="005E1A10">
        <w:rPr>
          <w:sz w:val="24"/>
          <w:szCs w:val="24"/>
          <w:vertAlign w:val="superscript"/>
        </w:rPr>
        <w:t>th</w:t>
      </w:r>
      <w:r w:rsidRPr="005E1A10">
        <w:rPr>
          <w:sz w:val="24"/>
          <w:szCs w:val="24"/>
        </w:rPr>
        <w:t xml:space="preserve"> Session of the Assembly. </w:t>
      </w:r>
    </w:p>
    <w:p w14:paraId="19406308" w14:textId="77777777" w:rsidR="003225CF" w:rsidRPr="005E1A10" w:rsidRDefault="003225CF" w:rsidP="003225CF">
      <w:pPr>
        <w:pStyle w:val="ListParagraph"/>
        <w:pBdr>
          <w:top w:val="nil"/>
          <w:left w:val="nil"/>
          <w:bottom w:val="nil"/>
          <w:right w:val="nil"/>
          <w:between w:val="nil"/>
        </w:pBdr>
        <w:ind w:leftChars="0" w:left="851"/>
        <w:jc w:val="both"/>
        <w:rPr>
          <w:b/>
          <w:sz w:val="24"/>
          <w:szCs w:val="24"/>
        </w:rPr>
      </w:pPr>
    </w:p>
    <w:p w14:paraId="404B553D" w14:textId="6F2CF89B" w:rsidR="003225CF" w:rsidRPr="005E1A10" w:rsidRDefault="003225CF" w:rsidP="001E78FB">
      <w:pPr>
        <w:pStyle w:val="ListParagraph"/>
        <w:numPr>
          <w:ilvl w:val="0"/>
          <w:numId w:val="32"/>
        </w:numPr>
        <w:pBdr>
          <w:top w:val="nil"/>
          <w:left w:val="nil"/>
          <w:bottom w:val="nil"/>
          <w:right w:val="nil"/>
          <w:between w:val="nil"/>
        </w:pBdr>
        <w:ind w:leftChars="0" w:left="851"/>
        <w:jc w:val="both"/>
        <w:rPr>
          <w:b/>
          <w:sz w:val="24"/>
          <w:szCs w:val="24"/>
        </w:rPr>
      </w:pPr>
      <w:r w:rsidRPr="005E1A10">
        <w:rPr>
          <w:rFonts w:eastAsia="Arial"/>
          <w:b/>
          <w:sz w:val="24"/>
          <w:szCs w:val="24"/>
        </w:rPr>
        <w:t>Points for consideration</w:t>
      </w:r>
    </w:p>
    <w:p w14:paraId="4D851A2F" w14:textId="2A17894C" w:rsidR="001E78FB" w:rsidRPr="005E1A10" w:rsidRDefault="001E78FB" w:rsidP="001E78FB">
      <w:pPr>
        <w:pBdr>
          <w:top w:val="nil"/>
          <w:left w:val="nil"/>
          <w:bottom w:val="nil"/>
          <w:right w:val="nil"/>
          <w:between w:val="nil"/>
        </w:pBdr>
        <w:jc w:val="both"/>
        <w:rPr>
          <w:b/>
          <w:sz w:val="24"/>
          <w:szCs w:val="24"/>
        </w:rPr>
      </w:pPr>
    </w:p>
    <w:p w14:paraId="2C60CC91" w14:textId="36BDECDD" w:rsidR="001E78FB" w:rsidRPr="005E1A10" w:rsidRDefault="001E78FB" w:rsidP="001E78FB">
      <w:pPr>
        <w:numPr>
          <w:ilvl w:val="0"/>
          <w:numId w:val="31"/>
        </w:numPr>
        <w:ind w:left="0" w:firstLine="0"/>
        <w:jc w:val="both"/>
        <w:rPr>
          <w:sz w:val="24"/>
          <w:szCs w:val="24"/>
        </w:rPr>
      </w:pPr>
      <w:r w:rsidRPr="005E1A10">
        <w:rPr>
          <w:sz w:val="24"/>
          <w:szCs w:val="24"/>
        </w:rPr>
        <w:t>The Assembly may wish to:</w:t>
      </w:r>
    </w:p>
    <w:p w14:paraId="72C6F37A" w14:textId="59745257" w:rsidR="00B45294" w:rsidRPr="005E1A10" w:rsidRDefault="00B45294" w:rsidP="009E6547">
      <w:pPr>
        <w:pStyle w:val="ListParagraph"/>
        <w:numPr>
          <w:ilvl w:val="1"/>
          <w:numId w:val="40"/>
        </w:numPr>
        <w:ind w:leftChars="0"/>
        <w:jc w:val="both"/>
        <w:rPr>
          <w:sz w:val="24"/>
          <w:szCs w:val="24"/>
        </w:rPr>
      </w:pPr>
      <w:r w:rsidRPr="005E1A10">
        <w:rPr>
          <w:sz w:val="24"/>
          <w:szCs w:val="24"/>
        </w:rPr>
        <w:t xml:space="preserve">Take note </w:t>
      </w:r>
      <w:r w:rsidR="00CA6739" w:rsidRPr="005E1A10">
        <w:rPr>
          <w:sz w:val="24"/>
          <w:szCs w:val="24"/>
        </w:rPr>
        <w:t>of</w:t>
      </w:r>
      <w:r w:rsidRPr="005E1A10">
        <w:rPr>
          <w:sz w:val="24"/>
          <w:szCs w:val="24"/>
        </w:rPr>
        <w:t xml:space="preserve"> the progress made in the </w:t>
      </w:r>
      <w:r w:rsidR="00264539" w:rsidRPr="005E1A10">
        <w:rPr>
          <w:sz w:val="24"/>
          <w:szCs w:val="24"/>
        </w:rPr>
        <w:t xml:space="preserve">development of the </w:t>
      </w:r>
      <w:proofErr w:type="spellStart"/>
      <w:r w:rsidR="00264539" w:rsidRPr="005E1A10">
        <w:rPr>
          <w:sz w:val="24"/>
          <w:szCs w:val="24"/>
        </w:rPr>
        <w:t>AFoCO</w:t>
      </w:r>
      <w:proofErr w:type="spellEnd"/>
      <w:r w:rsidR="00264539" w:rsidRPr="005E1A10">
        <w:rPr>
          <w:sz w:val="24"/>
          <w:szCs w:val="24"/>
        </w:rPr>
        <w:t xml:space="preserve"> Strategic Plan 2024-2030</w:t>
      </w:r>
    </w:p>
    <w:p w14:paraId="6D7507B0" w14:textId="05E6870E" w:rsidR="00310DFE" w:rsidRPr="005E1A10" w:rsidRDefault="00B45294" w:rsidP="009E6547">
      <w:pPr>
        <w:pStyle w:val="ListParagraph"/>
        <w:numPr>
          <w:ilvl w:val="1"/>
          <w:numId w:val="40"/>
        </w:numPr>
        <w:ind w:leftChars="0"/>
        <w:jc w:val="both"/>
        <w:rPr>
          <w:sz w:val="24"/>
          <w:szCs w:val="24"/>
        </w:rPr>
      </w:pPr>
      <w:r w:rsidRPr="005E1A10">
        <w:rPr>
          <w:sz w:val="24"/>
          <w:szCs w:val="24"/>
        </w:rPr>
        <w:t xml:space="preserve">Provide guidance </w:t>
      </w:r>
      <w:r w:rsidR="00E81B0E" w:rsidRPr="005E1A10">
        <w:rPr>
          <w:sz w:val="24"/>
          <w:szCs w:val="24"/>
        </w:rPr>
        <w:t>and support to the Secretariat for</w:t>
      </w:r>
      <w:r w:rsidRPr="005E1A10">
        <w:rPr>
          <w:sz w:val="24"/>
          <w:szCs w:val="24"/>
        </w:rPr>
        <w:t xml:space="preserve"> the </w:t>
      </w:r>
      <w:proofErr w:type="spellStart"/>
      <w:r w:rsidRPr="005E1A10">
        <w:rPr>
          <w:sz w:val="24"/>
          <w:szCs w:val="24"/>
        </w:rPr>
        <w:t>AFoCO</w:t>
      </w:r>
      <w:proofErr w:type="spellEnd"/>
      <w:r w:rsidRPr="005E1A10">
        <w:rPr>
          <w:sz w:val="24"/>
          <w:szCs w:val="24"/>
        </w:rPr>
        <w:t xml:space="preserve"> Strategic Plan 2024-2030</w:t>
      </w:r>
      <w:r w:rsidR="00E81B0E" w:rsidRPr="005E1A10">
        <w:rPr>
          <w:sz w:val="24"/>
          <w:szCs w:val="24"/>
        </w:rPr>
        <w:t>, seeking its finalization within 2023</w:t>
      </w:r>
      <w:r w:rsidR="005119E5" w:rsidRPr="005E1A10">
        <w:rPr>
          <w:sz w:val="24"/>
          <w:szCs w:val="24"/>
        </w:rPr>
        <w:t xml:space="preserve"> </w:t>
      </w:r>
      <w:r w:rsidRPr="005E1A10">
        <w:rPr>
          <w:sz w:val="24"/>
          <w:szCs w:val="24"/>
        </w:rPr>
        <w:t xml:space="preserve"> </w:t>
      </w:r>
    </w:p>
    <w:p w14:paraId="33E2FA5F" w14:textId="196D1220" w:rsidR="00BF26EF" w:rsidRPr="005E1A10" w:rsidRDefault="00BF26EF">
      <w:pPr>
        <w:jc w:val="both"/>
        <w:rPr>
          <w:sz w:val="24"/>
          <w:szCs w:val="24"/>
        </w:rPr>
      </w:pPr>
    </w:p>
    <w:tbl>
      <w:tblPr>
        <w:tblStyle w:val="TableGrid"/>
        <w:tblW w:w="0" w:type="auto"/>
        <w:tblLook w:val="04A0" w:firstRow="1" w:lastRow="0" w:firstColumn="1" w:lastColumn="0" w:noHBand="0" w:noVBand="1"/>
      </w:tblPr>
      <w:tblGrid>
        <w:gridCol w:w="9628"/>
      </w:tblGrid>
      <w:tr w:rsidR="00BF26EF" w14:paraId="37853FCA" w14:textId="77777777" w:rsidTr="00BF26EF">
        <w:tc>
          <w:tcPr>
            <w:tcW w:w="9628" w:type="dxa"/>
          </w:tcPr>
          <w:p w14:paraId="769E644A" w14:textId="77777777" w:rsidR="00A2723A" w:rsidRDefault="00A2723A" w:rsidP="00A2723A">
            <w:pPr>
              <w:pStyle w:val="Default"/>
              <w:jc w:val="both"/>
              <w:rPr>
                <w:i/>
                <w:iCs/>
                <w:sz w:val="22"/>
                <w:szCs w:val="22"/>
              </w:rPr>
            </w:pPr>
            <w:r>
              <w:rPr>
                <w:i/>
                <w:iCs/>
                <w:sz w:val="22"/>
                <w:szCs w:val="22"/>
              </w:rPr>
              <w:t>Queries on the content of the document may be addressed to:</w:t>
            </w:r>
          </w:p>
          <w:p w14:paraId="4914CB6B" w14:textId="3E26EEA7" w:rsidR="00A2723A" w:rsidRDefault="00A2723A" w:rsidP="00A2723A">
            <w:pPr>
              <w:pStyle w:val="Default"/>
              <w:jc w:val="both"/>
              <w:rPr>
                <w:sz w:val="22"/>
                <w:szCs w:val="22"/>
              </w:rPr>
            </w:pPr>
            <w:r>
              <w:rPr>
                <w:i/>
                <w:iCs/>
                <w:sz w:val="22"/>
                <w:szCs w:val="22"/>
              </w:rPr>
              <w:t xml:space="preserve"> </w:t>
            </w:r>
          </w:p>
          <w:p w14:paraId="00715FAC" w14:textId="19226265" w:rsidR="00117BAC" w:rsidRDefault="00E7360C" w:rsidP="00A2723A">
            <w:pPr>
              <w:jc w:val="both"/>
            </w:pPr>
            <w:proofErr w:type="spellStart"/>
            <w:r>
              <w:rPr>
                <w:i/>
                <w:iCs/>
              </w:rPr>
              <w:t>Donghwan</w:t>
            </w:r>
            <w:proofErr w:type="spellEnd"/>
            <w:r>
              <w:rPr>
                <w:i/>
                <w:iCs/>
              </w:rPr>
              <w:t xml:space="preserve"> Kim</w:t>
            </w:r>
            <w:r w:rsidR="00A2723A">
              <w:t>, Program Officer</w:t>
            </w:r>
            <w:r w:rsidR="008A28E6">
              <w:t xml:space="preserve">, </w:t>
            </w:r>
            <w:r>
              <w:t>Strategy and Planning Team</w:t>
            </w:r>
            <w:r w:rsidR="00A2723A">
              <w:t xml:space="preserve"> </w:t>
            </w:r>
          </w:p>
          <w:p w14:paraId="0DCEDC83" w14:textId="085D07E8" w:rsidR="00A2723A" w:rsidRDefault="00A2723A" w:rsidP="00A2723A">
            <w:pPr>
              <w:jc w:val="both"/>
            </w:pPr>
            <w:r>
              <w:t xml:space="preserve">(T: +82 2 785 </w:t>
            </w:r>
            <w:r w:rsidR="00E7360C">
              <w:t>8963</w:t>
            </w:r>
            <w:r>
              <w:t xml:space="preserve">; E: </w:t>
            </w:r>
            <w:r w:rsidR="00E7360C">
              <w:rPr>
                <w:color w:val="0000FF"/>
              </w:rPr>
              <w:t>donghwan110</w:t>
            </w:r>
            <w:r>
              <w:rPr>
                <w:color w:val="0000FF"/>
              </w:rPr>
              <w:t>@afocosec.org</w:t>
            </w:r>
            <w:r>
              <w:t xml:space="preserve">) </w:t>
            </w:r>
          </w:p>
          <w:p w14:paraId="44421DFD" w14:textId="1EDFE131" w:rsidR="00A2723A" w:rsidRDefault="00A2723A" w:rsidP="00A2723A">
            <w:pPr>
              <w:jc w:val="both"/>
            </w:pPr>
          </w:p>
        </w:tc>
      </w:tr>
    </w:tbl>
    <w:p w14:paraId="4EC9D8B2" w14:textId="77777777" w:rsidR="00BF26EF" w:rsidRDefault="00BF26EF">
      <w:pPr>
        <w:jc w:val="both"/>
      </w:pPr>
    </w:p>
    <w:p w14:paraId="57B5CD0A" w14:textId="77777777" w:rsidR="001E78FB" w:rsidRDefault="003B782F" w:rsidP="001E78FB">
      <w:pPr>
        <w:tabs>
          <w:tab w:val="center" w:pos="4819"/>
          <w:tab w:val="left" w:pos="6217"/>
        </w:tabs>
      </w:pPr>
      <w:r>
        <w:tab/>
        <w:t xml:space="preserve">_____________ </w:t>
      </w:r>
      <w:r>
        <w:tab/>
      </w:r>
    </w:p>
    <w:p w14:paraId="18E4862B" w14:textId="77777777" w:rsidR="001E78FB" w:rsidRDefault="001E78FB" w:rsidP="001E78FB">
      <w:pPr>
        <w:tabs>
          <w:tab w:val="center" w:pos="4819"/>
          <w:tab w:val="left" w:pos="6217"/>
        </w:tabs>
      </w:pPr>
    </w:p>
    <w:p w14:paraId="05513296" w14:textId="77777777" w:rsidR="001E78FB" w:rsidRDefault="001E78FB" w:rsidP="001E78FB">
      <w:pPr>
        <w:tabs>
          <w:tab w:val="center" w:pos="4819"/>
          <w:tab w:val="left" w:pos="6217"/>
        </w:tabs>
      </w:pPr>
    </w:p>
    <w:p w14:paraId="1A8B6B34" w14:textId="77777777" w:rsidR="001E78FB" w:rsidRDefault="001E78FB" w:rsidP="001E78FB">
      <w:pPr>
        <w:tabs>
          <w:tab w:val="center" w:pos="4819"/>
          <w:tab w:val="left" w:pos="6217"/>
        </w:tabs>
      </w:pPr>
    </w:p>
    <w:p w14:paraId="309116C6" w14:textId="77777777" w:rsidR="00A6076B" w:rsidRPr="00A6076B" w:rsidRDefault="00A6076B">
      <w:pPr>
        <w:rPr>
          <w:lang w:val="en-US"/>
        </w:rPr>
      </w:pPr>
    </w:p>
    <w:p w14:paraId="3E960782" w14:textId="1B44E672" w:rsidR="00310DFE" w:rsidRDefault="00310DFE"/>
    <w:sectPr w:rsidR="00310DFE">
      <w:headerReference w:type="default" r:id="rId9"/>
      <w:headerReference w:type="first" r:id="rId10"/>
      <w:footerReference w:type="first" r:id="rId11"/>
      <w:pgSz w:w="11906" w:h="16838"/>
      <w:pgMar w:top="1418" w:right="1134" w:bottom="1418" w:left="1134"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66F23" w14:textId="77777777" w:rsidR="003A70C9" w:rsidRDefault="003A70C9">
      <w:pPr>
        <w:spacing w:line="240" w:lineRule="auto"/>
      </w:pPr>
      <w:r>
        <w:separator/>
      </w:r>
    </w:p>
  </w:endnote>
  <w:endnote w:type="continuationSeparator" w:id="0">
    <w:p w14:paraId="3606C8BE" w14:textId="77777777" w:rsidR="003A70C9" w:rsidRDefault="003A70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Myanmar Text">
    <w:panose1 w:val="020B0502040204020203"/>
    <w:charset w:val="00"/>
    <w:family w:val="swiss"/>
    <w:pitch w:val="variable"/>
    <w:sig w:usb0="80000003" w:usb1="00000000" w:usb2="00000400" w:usb3="00000000" w:csb0="00000001" w:csb1="00000000"/>
  </w:font>
  <w:font w:name="Segoe UI">
    <w:panose1 w:val="020B0502040204020203"/>
    <w:charset w:val="00"/>
    <w:family w:val="swiss"/>
    <w:pitch w:val="variable"/>
    <w:sig w:usb0="E4002EFF" w:usb1="C000E47F" w:usb2="00000009" w:usb3="00000000" w:csb0="000001FF" w:csb1="00000000"/>
  </w:font>
  <w:font w:name="Arial-ItalicMT">
    <w:altName w:val="HancomEQN"/>
    <w:panose1 w:val="00000000000000000000"/>
    <w:charset w:val="81"/>
    <w:family w:val="auto"/>
    <w:notTrueType/>
    <w:pitch w:val="default"/>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4095E" w14:textId="77777777" w:rsidR="00A6076B" w:rsidRDefault="00A6076B">
    <w:pPr>
      <w:pStyle w:val="Footer"/>
      <w:pBdr>
        <w:top w:val="single" w:sz="4" w:space="1" w:color="D9D9D9" w:themeColor="background1" w:themeShade="D9"/>
      </w:pBdr>
      <w:jc w:val="right"/>
    </w:pPr>
  </w:p>
  <w:p w14:paraId="0DD83058" w14:textId="77777777" w:rsidR="00A6076B" w:rsidRDefault="00A607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3BAA2" w14:textId="77777777" w:rsidR="003A70C9" w:rsidRDefault="003A70C9">
      <w:pPr>
        <w:spacing w:line="240" w:lineRule="auto"/>
      </w:pPr>
      <w:r>
        <w:separator/>
      </w:r>
    </w:p>
  </w:footnote>
  <w:footnote w:type="continuationSeparator" w:id="0">
    <w:p w14:paraId="1AF9B639" w14:textId="77777777" w:rsidR="003A70C9" w:rsidRDefault="003A70C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950EA" w14:textId="77777777" w:rsidR="00A6076B" w:rsidRDefault="00A6076B" w:rsidP="001657CC">
    <w:pPr>
      <w:pStyle w:val="Header"/>
      <w:ind w:right="-78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50562" w14:textId="77777777" w:rsidR="00A6076B" w:rsidRDefault="00A6076B">
    <w:pPr>
      <w:pStyle w:val="Header"/>
    </w:pPr>
  </w:p>
  <w:p w14:paraId="555C6382" w14:textId="77777777" w:rsidR="00A6076B" w:rsidRPr="0045593B" w:rsidRDefault="00A6076B" w:rsidP="0045593B">
    <w:pPr>
      <w:pStyle w:val="Header"/>
      <w:rPr>
        <w:rFonts w:eastAsia="Batang"/>
      </w:rPr>
    </w:pPr>
    <w:r>
      <w:rPr>
        <w:rFonts w:eastAsia="Batang"/>
      </w:rPr>
      <w:t>Annex-1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732"/>
    <w:multiLevelType w:val="hybridMultilevel"/>
    <w:tmpl w:val="639A7270"/>
    <w:lvl w:ilvl="0" w:tplc="664043B4">
      <w:start w:val="1"/>
      <w:numFmt w:val="bullet"/>
      <w:lvlText w:val=""/>
      <w:lvlJc w:val="left"/>
      <w:pPr>
        <w:ind w:left="872" w:hanging="400"/>
      </w:pPr>
      <w:rPr>
        <w:rFonts w:ascii="Wingdings" w:hAnsi="Wingdings" w:hint="default"/>
      </w:rPr>
    </w:lvl>
    <w:lvl w:ilvl="1" w:tplc="04090003" w:tentative="1">
      <w:start w:val="1"/>
      <w:numFmt w:val="bullet"/>
      <w:lvlText w:val=""/>
      <w:lvlJc w:val="left"/>
      <w:pPr>
        <w:ind w:left="1272" w:hanging="400"/>
      </w:pPr>
      <w:rPr>
        <w:rFonts w:ascii="Wingdings" w:hAnsi="Wingdings" w:hint="default"/>
      </w:rPr>
    </w:lvl>
    <w:lvl w:ilvl="2" w:tplc="04090005" w:tentative="1">
      <w:start w:val="1"/>
      <w:numFmt w:val="bullet"/>
      <w:lvlText w:val=""/>
      <w:lvlJc w:val="left"/>
      <w:pPr>
        <w:ind w:left="1672" w:hanging="400"/>
      </w:pPr>
      <w:rPr>
        <w:rFonts w:ascii="Wingdings" w:hAnsi="Wingdings" w:hint="default"/>
      </w:rPr>
    </w:lvl>
    <w:lvl w:ilvl="3" w:tplc="04090001" w:tentative="1">
      <w:start w:val="1"/>
      <w:numFmt w:val="bullet"/>
      <w:lvlText w:val=""/>
      <w:lvlJc w:val="left"/>
      <w:pPr>
        <w:ind w:left="2072" w:hanging="400"/>
      </w:pPr>
      <w:rPr>
        <w:rFonts w:ascii="Wingdings" w:hAnsi="Wingdings" w:hint="default"/>
      </w:rPr>
    </w:lvl>
    <w:lvl w:ilvl="4" w:tplc="04090003" w:tentative="1">
      <w:start w:val="1"/>
      <w:numFmt w:val="bullet"/>
      <w:lvlText w:val=""/>
      <w:lvlJc w:val="left"/>
      <w:pPr>
        <w:ind w:left="2472" w:hanging="400"/>
      </w:pPr>
      <w:rPr>
        <w:rFonts w:ascii="Wingdings" w:hAnsi="Wingdings" w:hint="default"/>
      </w:rPr>
    </w:lvl>
    <w:lvl w:ilvl="5" w:tplc="04090005" w:tentative="1">
      <w:start w:val="1"/>
      <w:numFmt w:val="bullet"/>
      <w:lvlText w:val=""/>
      <w:lvlJc w:val="left"/>
      <w:pPr>
        <w:ind w:left="2872" w:hanging="400"/>
      </w:pPr>
      <w:rPr>
        <w:rFonts w:ascii="Wingdings" w:hAnsi="Wingdings" w:hint="default"/>
      </w:rPr>
    </w:lvl>
    <w:lvl w:ilvl="6" w:tplc="04090001" w:tentative="1">
      <w:start w:val="1"/>
      <w:numFmt w:val="bullet"/>
      <w:lvlText w:val=""/>
      <w:lvlJc w:val="left"/>
      <w:pPr>
        <w:ind w:left="3272" w:hanging="400"/>
      </w:pPr>
      <w:rPr>
        <w:rFonts w:ascii="Wingdings" w:hAnsi="Wingdings" w:hint="default"/>
      </w:rPr>
    </w:lvl>
    <w:lvl w:ilvl="7" w:tplc="04090003" w:tentative="1">
      <w:start w:val="1"/>
      <w:numFmt w:val="bullet"/>
      <w:lvlText w:val=""/>
      <w:lvlJc w:val="left"/>
      <w:pPr>
        <w:ind w:left="3672" w:hanging="400"/>
      </w:pPr>
      <w:rPr>
        <w:rFonts w:ascii="Wingdings" w:hAnsi="Wingdings" w:hint="default"/>
      </w:rPr>
    </w:lvl>
    <w:lvl w:ilvl="8" w:tplc="04090005" w:tentative="1">
      <w:start w:val="1"/>
      <w:numFmt w:val="bullet"/>
      <w:lvlText w:val=""/>
      <w:lvlJc w:val="left"/>
      <w:pPr>
        <w:ind w:left="4072" w:hanging="400"/>
      </w:pPr>
      <w:rPr>
        <w:rFonts w:ascii="Wingdings" w:hAnsi="Wingdings" w:hint="default"/>
      </w:rPr>
    </w:lvl>
  </w:abstractNum>
  <w:abstractNum w:abstractNumId="1" w15:restartNumberingAfterBreak="0">
    <w:nsid w:val="178B6433"/>
    <w:multiLevelType w:val="multilevel"/>
    <w:tmpl w:val="9D740812"/>
    <w:lvl w:ilvl="0">
      <w:start w:val="1"/>
      <w:numFmt w:val="lowerLetter"/>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15:restartNumberingAfterBreak="0">
    <w:nsid w:val="1ADA5B2D"/>
    <w:multiLevelType w:val="multilevel"/>
    <w:tmpl w:val="207A55AC"/>
    <w:lvl w:ilvl="0">
      <w:start w:val="1"/>
      <w:numFmt w:val="upperRoman"/>
      <w:lvlText w:val="%1."/>
      <w:lvlJc w:val="left"/>
      <w:pPr>
        <w:ind w:left="1200" w:hanging="8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bullet"/>
      <w:lvlText w:val="-"/>
      <w:lvlJc w:val="left"/>
      <w:pPr>
        <w:ind w:left="1960" w:hanging="360"/>
      </w:pPr>
      <w:rPr>
        <w:rFonts w:ascii="Arial" w:eastAsia="Arial" w:hAnsi="Arial" w:cs="Arial"/>
      </w:rPr>
    </w:lvl>
    <w:lvl w:ilvl="4">
      <w:start w:val="1"/>
      <w:numFmt w:val="bullet"/>
      <w:lvlText w:val=""/>
      <w:lvlJc w:val="left"/>
      <w:pPr>
        <w:ind w:left="2400" w:hanging="400"/>
      </w:pPr>
      <w:rPr>
        <w:rFonts w:ascii="Symbol" w:hAnsi="Symbol" w:hint="default"/>
      </w:r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 w15:restartNumberingAfterBreak="0">
    <w:nsid w:val="1B5E1B5D"/>
    <w:multiLevelType w:val="hybridMultilevel"/>
    <w:tmpl w:val="F3D602BC"/>
    <w:lvl w:ilvl="0" w:tplc="04090003">
      <w:start w:val="1"/>
      <w:numFmt w:val="bullet"/>
      <w:lvlText w:val=""/>
      <w:lvlJc w:val="left"/>
      <w:pPr>
        <w:ind w:left="760" w:hanging="360"/>
      </w:pPr>
      <w:rPr>
        <w:rFonts w:ascii="Wingdings" w:hAnsi="Wingdings" w:hint="default"/>
        <w:sz w:val="22"/>
        <w:szCs w:val="22"/>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4" w15:restartNumberingAfterBreak="0">
    <w:nsid w:val="1C0A5AE0"/>
    <w:multiLevelType w:val="hybridMultilevel"/>
    <w:tmpl w:val="D95E9A28"/>
    <w:lvl w:ilvl="0" w:tplc="FA402DA8">
      <w:start w:val="5"/>
      <w:numFmt w:val="bullet"/>
      <w:lvlText w:val="-"/>
      <w:lvlJc w:val="left"/>
      <w:pPr>
        <w:ind w:left="360" w:hanging="360"/>
      </w:pPr>
      <w:rPr>
        <w:rFonts w:ascii="Calibri" w:eastAsia="Batang" w:hAnsi="Calibri" w:cs="Calibri"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1CC14AE2"/>
    <w:multiLevelType w:val="hybridMultilevel"/>
    <w:tmpl w:val="03F29A6C"/>
    <w:lvl w:ilvl="0" w:tplc="0409000F">
      <w:start w:val="1"/>
      <w:numFmt w:val="decimal"/>
      <w:lvlText w:val="%1."/>
      <w:lvlJc w:val="left"/>
      <w:pPr>
        <w:ind w:left="800" w:hanging="400"/>
      </w:pPr>
    </w:lvl>
    <w:lvl w:ilvl="1" w:tplc="0409000F">
      <w:start w:val="1"/>
      <w:numFmt w:val="decimal"/>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4975B5C"/>
    <w:multiLevelType w:val="hybridMultilevel"/>
    <w:tmpl w:val="27E0011E"/>
    <w:lvl w:ilvl="0" w:tplc="FFFFFFFF">
      <w:start w:val="1"/>
      <w:numFmt w:val="decimal"/>
      <w:lvlText w:val="%1."/>
      <w:lvlJc w:val="left"/>
      <w:pPr>
        <w:ind w:left="760" w:hanging="360"/>
      </w:pPr>
      <w:rPr>
        <w:rFonts w:hint="default"/>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7" w15:restartNumberingAfterBreak="0">
    <w:nsid w:val="24C0178B"/>
    <w:multiLevelType w:val="multilevel"/>
    <w:tmpl w:val="B08EB9D6"/>
    <w:lvl w:ilvl="0">
      <w:start w:val="4"/>
      <w:numFmt w:val="decimal"/>
      <w:lvlText w:val="%1"/>
      <w:lvlJc w:val="left"/>
      <w:pPr>
        <w:ind w:left="360" w:hanging="360"/>
      </w:pPr>
      <w:rPr>
        <w:rFonts w:hint="default"/>
      </w:rPr>
    </w:lvl>
    <w:lvl w:ilvl="1">
      <w:start w:val="1"/>
      <w:numFmt w:val="decimal"/>
      <w:lvlText w:val="%1.%2"/>
      <w:lvlJc w:val="left"/>
      <w:pPr>
        <w:ind w:left="651" w:hanging="360"/>
      </w:pPr>
      <w:rPr>
        <w:rFonts w:hint="default"/>
      </w:rPr>
    </w:lvl>
    <w:lvl w:ilvl="2">
      <w:start w:val="1"/>
      <w:numFmt w:val="decimal"/>
      <w:lvlText w:val="%1.%2.%3"/>
      <w:lvlJc w:val="left"/>
      <w:pPr>
        <w:ind w:left="1302" w:hanging="720"/>
      </w:pPr>
      <w:rPr>
        <w:rFonts w:hint="default"/>
      </w:rPr>
    </w:lvl>
    <w:lvl w:ilvl="3">
      <w:start w:val="1"/>
      <w:numFmt w:val="decimal"/>
      <w:lvlText w:val="%1.%2.%3.%4"/>
      <w:lvlJc w:val="left"/>
      <w:pPr>
        <w:ind w:left="1593" w:hanging="720"/>
      </w:pPr>
      <w:rPr>
        <w:rFonts w:hint="default"/>
      </w:rPr>
    </w:lvl>
    <w:lvl w:ilvl="4">
      <w:start w:val="1"/>
      <w:numFmt w:val="decimal"/>
      <w:lvlText w:val="%1.%2.%3.%4.%5"/>
      <w:lvlJc w:val="left"/>
      <w:pPr>
        <w:ind w:left="2244" w:hanging="1080"/>
      </w:pPr>
      <w:rPr>
        <w:rFonts w:hint="default"/>
      </w:rPr>
    </w:lvl>
    <w:lvl w:ilvl="5">
      <w:start w:val="1"/>
      <w:numFmt w:val="decimal"/>
      <w:lvlText w:val="%1.%2.%3.%4.%5.%6"/>
      <w:lvlJc w:val="left"/>
      <w:pPr>
        <w:ind w:left="2535" w:hanging="1080"/>
      </w:pPr>
      <w:rPr>
        <w:rFonts w:hint="default"/>
      </w:rPr>
    </w:lvl>
    <w:lvl w:ilvl="6">
      <w:start w:val="1"/>
      <w:numFmt w:val="decimal"/>
      <w:lvlText w:val="%1.%2.%3.%4.%5.%6.%7"/>
      <w:lvlJc w:val="left"/>
      <w:pPr>
        <w:ind w:left="3186" w:hanging="1440"/>
      </w:pPr>
      <w:rPr>
        <w:rFonts w:hint="default"/>
      </w:rPr>
    </w:lvl>
    <w:lvl w:ilvl="7">
      <w:start w:val="1"/>
      <w:numFmt w:val="decimal"/>
      <w:lvlText w:val="%1.%2.%3.%4.%5.%6.%7.%8"/>
      <w:lvlJc w:val="left"/>
      <w:pPr>
        <w:ind w:left="3477" w:hanging="1440"/>
      </w:pPr>
      <w:rPr>
        <w:rFonts w:hint="default"/>
      </w:rPr>
    </w:lvl>
    <w:lvl w:ilvl="8">
      <w:start w:val="1"/>
      <w:numFmt w:val="decimal"/>
      <w:lvlText w:val="%1.%2.%3.%4.%5.%6.%7.%8.%9"/>
      <w:lvlJc w:val="left"/>
      <w:pPr>
        <w:ind w:left="3768" w:hanging="1440"/>
      </w:pPr>
      <w:rPr>
        <w:rFonts w:hint="default"/>
      </w:rPr>
    </w:lvl>
  </w:abstractNum>
  <w:abstractNum w:abstractNumId="8" w15:restartNumberingAfterBreak="0">
    <w:nsid w:val="25E14F73"/>
    <w:multiLevelType w:val="hybridMultilevel"/>
    <w:tmpl w:val="8D10378C"/>
    <w:lvl w:ilvl="0" w:tplc="04090005">
      <w:start w:val="1"/>
      <w:numFmt w:val="bullet"/>
      <w:lvlText w:val=""/>
      <w:lvlJc w:val="left"/>
      <w:pPr>
        <w:ind w:left="1056" w:hanging="360"/>
      </w:pPr>
      <w:rPr>
        <w:rFonts w:ascii="Wingdings" w:hAnsi="Wingdings"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9" w15:restartNumberingAfterBreak="0">
    <w:nsid w:val="2B2A3337"/>
    <w:multiLevelType w:val="multilevel"/>
    <w:tmpl w:val="6D10934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B593D66"/>
    <w:multiLevelType w:val="hybridMultilevel"/>
    <w:tmpl w:val="4170F56C"/>
    <w:lvl w:ilvl="0" w:tplc="25407E8E">
      <w:start w:val="1"/>
      <w:numFmt w:val="bullet"/>
      <w:lvlText w:val=""/>
      <w:lvlJc w:val="left"/>
      <w:pPr>
        <w:ind w:left="720" w:hanging="360"/>
      </w:pPr>
      <w:rPr>
        <w:rFonts w:ascii="Symbol" w:hAnsi="Symbol" w:hint="default"/>
      </w:rPr>
    </w:lvl>
    <w:lvl w:ilvl="1" w:tplc="6B3435DE" w:tentative="1">
      <w:start w:val="1"/>
      <w:numFmt w:val="bullet"/>
      <w:lvlText w:val="o"/>
      <w:lvlJc w:val="left"/>
      <w:pPr>
        <w:ind w:left="1440" w:hanging="360"/>
      </w:pPr>
      <w:rPr>
        <w:rFonts w:ascii="Courier New" w:hAnsi="Courier New" w:cs="Courier New" w:hint="default"/>
      </w:rPr>
    </w:lvl>
    <w:lvl w:ilvl="2" w:tplc="D65883E4" w:tentative="1">
      <w:start w:val="1"/>
      <w:numFmt w:val="bullet"/>
      <w:lvlText w:val=""/>
      <w:lvlJc w:val="left"/>
      <w:pPr>
        <w:ind w:left="2160" w:hanging="360"/>
      </w:pPr>
      <w:rPr>
        <w:rFonts w:ascii="Wingdings" w:hAnsi="Wingdings" w:hint="default"/>
      </w:rPr>
    </w:lvl>
    <w:lvl w:ilvl="3" w:tplc="2B4665C6" w:tentative="1">
      <w:start w:val="1"/>
      <w:numFmt w:val="bullet"/>
      <w:lvlText w:val=""/>
      <w:lvlJc w:val="left"/>
      <w:pPr>
        <w:ind w:left="2880" w:hanging="360"/>
      </w:pPr>
      <w:rPr>
        <w:rFonts w:ascii="Symbol" w:hAnsi="Symbol" w:hint="default"/>
      </w:rPr>
    </w:lvl>
    <w:lvl w:ilvl="4" w:tplc="DB0AB726" w:tentative="1">
      <w:start w:val="1"/>
      <w:numFmt w:val="bullet"/>
      <w:lvlText w:val="o"/>
      <w:lvlJc w:val="left"/>
      <w:pPr>
        <w:ind w:left="3600" w:hanging="360"/>
      </w:pPr>
      <w:rPr>
        <w:rFonts w:ascii="Courier New" w:hAnsi="Courier New" w:cs="Courier New" w:hint="default"/>
      </w:rPr>
    </w:lvl>
    <w:lvl w:ilvl="5" w:tplc="C5E0D026" w:tentative="1">
      <w:start w:val="1"/>
      <w:numFmt w:val="bullet"/>
      <w:lvlText w:val=""/>
      <w:lvlJc w:val="left"/>
      <w:pPr>
        <w:ind w:left="4320" w:hanging="360"/>
      </w:pPr>
      <w:rPr>
        <w:rFonts w:ascii="Wingdings" w:hAnsi="Wingdings" w:hint="default"/>
      </w:rPr>
    </w:lvl>
    <w:lvl w:ilvl="6" w:tplc="EBE672DC" w:tentative="1">
      <w:start w:val="1"/>
      <w:numFmt w:val="bullet"/>
      <w:lvlText w:val=""/>
      <w:lvlJc w:val="left"/>
      <w:pPr>
        <w:ind w:left="5040" w:hanging="360"/>
      </w:pPr>
      <w:rPr>
        <w:rFonts w:ascii="Symbol" w:hAnsi="Symbol" w:hint="default"/>
      </w:rPr>
    </w:lvl>
    <w:lvl w:ilvl="7" w:tplc="CE94C32C" w:tentative="1">
      <w:start w:val="1"/>
      <w:numFmt w:val="bullet"/>
      <w:lvlText w:val="o"/>
      <w:lvlJc w:val="left"/>
      <w:pPr>
        <w:ind w:left="5760" w:hanging="360"/>
      </w:pPr>
      <w:rPr>
        <w:rFonts w:ascii="Courier New" w:hAnsi="Courier New" w:cs="Courier New" w:hint="default"/>
      </w:rPr>
    </w:lvl>
    <w:lvl w:ilvl="8" w:tplc="EA08D034" w:tentative="1">
      <w:start w:val="1"/>
      <w:numFmt w:val="bullet"/>
      <w:lvlText w:val=""/>
      <w:lvlJc w:val="left"/>
      <w:pPr>
        <w:ind w:left="6480" w:hanging="360"/>
      </w:pPr>
      <w:rPr>
        <w:rFonts w:ascii="Wingdings" w:hAnsi="Wingdings" w:hint="default"/>
      </w:rPr>
    </w:lvl>
  </w:abstractNum>
  <w:abstractNum w:abstractNumId="11" w15:restartNumberingAfterBreak="0">
    <w:nsid w:val="2C351876"/>
    <w:multiLevelType w:val="hybridMultilevel"/>
    <w:tmpl w:val="4F1EBAAC"/>
    <w:lvl w:ilvl="0" w:tplc="664043B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D001C53"/>
    <w:multiLevelType w:val="multilevel"/>
    <w:tmpl w:val="A468CA3A"/>
    <w:lvl w:ilvl="0">
      <w:start w:val="1"/>
      <w:numFmt w:val="upperRoman"/>
      <w:lvlText w:val="%1."/>
      <w:lvlJc w:val="left"/>
      <w:pPr>
        <w:ind w:left="1200" w:hanging="8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bullet"/>
      <w:lvlText w:val="-"/>
      <w:lvlJc w:val="left"/>
      <w:pPr>
        <w:ind w:left="1960" w:hanging="360"/>
      </w:pPr>
      <w:rPr>
        <w:rFonts w:ascii="Arial" w:eastAsia="Arial" w:hAnsi="Arial" w:cs="Arial"/>
      </w:r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3" w15:restartNumberingAfterBreak="0">
    <w:nsid w:val="2FA4707C"/>
    <w:multiLevelType w:val="multilevel"/>
    <w:tmpl w:val="2528F238"/>
    <w:lvl w:ilvl="0">
      <w:start w:val="1"/>
      <w:numFmt w:val="decimal"/>
      <w:lvlText w:val="%1."/>
      <w:lvlJc w:val="left"/>
      <w:pPr>
        <w:ind w:left="1170" w:hanging="810"/>
      </w:pPr>
      <w:rPr>
        <w:rFonts w:hint="default"/>
      </w:rPr>
    </w:lvl>
    <w:lvl w:ilvl="1">
      <w:start w:val="1"/>
      <w:numFmt w:val="decimal"/>
      <w:isLgl/>
      <w:lvlText w:val="%1.%2"/>
      <w:lvlJc w:val="left"/>
      <w:pPr>
        <w:ind w:left="1425" w:hanging="1065"/>
      </w:pPr>
      <w:rPr>
        <w:rFonts w:hint="default"/>
      </w:rPr>
    </w:lvl>
    <w:lvl w:ilvl="2">
      <w:start w:val="1"/>
      <w:numFmt w:val="decimal"/>
      <w:isLgl/>
      <w:lvlText w:val="%1.%2.%3"/>
      <w:lvlJc w:val="left"/>
      <w:pPr>
        <w:ind w:left="1425" w:hanging="1065"/>
      </w:pPr>
      <w:rPr>
        <w:rFonts w:hint="default"/>
      </w:rPr>
    </w:lvl>
    <w:lvl w:ilvl="3">
      <w:start w:val="1"/>
      <w:numFmt w:val="decimal"/>
      <w:isLgl/>
      <w:lvlText w:val="%1.%2.%3.%4"/>
      <w:lvlJc w:val="left"/>
      <w:pPr>
        <w:ind w:left="1425" w:hanging="10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97096E"/>
    <w:multiLevelType w:val="hybridMultilevel"/>
    <w:tmpl w:val="22E4CB86"/>
    <w:lvl w:ilvl="0" w:tplc="664043B4">
      <w:start w:val="1"/>
      <w:numFmt w:val="bullet"/>
      <w:lvlText w:val=""/>
      <w:lvlJc w:val="left"/>
      <w:pPr>
        <w:ind w:left="800" w:hanging="400"/>
      </w:pPr>
      <w:rPr>
        <w:rFonts w:ascii="Wingdings" w:hAnsi="Wingdings"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5" w15:restartNumberingAfterBreak="0">
    <w:nsid w:val="36D70D84"/>
    <w:multiLevelType w:val="multilevel"/>
    <w:tmpl w:val="7384024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F61400F"/>
    <w:multiLevelType w:val="multilevel"/>
    <w:tmpl w:val="9C3E9EF2"/>
    <w:lvl w:ilvl="0">
      <w:start w:val="1"/>
      <w:numFmt w:val="upperRoman"/>
      <w:lvlText w:val="%1."/>
      <w:lvlJc w:val="left"/>
      <w:pPr>
        <w:ind w:left="1200" w:hanging="800"/>
      </w:pPr>
    </w:lvl>
    <w:lvl w:ilvl="1">
      <w:start w:val="1"/>
      <w:numFmt w:val="bullet"/>
      <w:lvlText w:val="-"/>
      <w:lvlJc w:val="left"/>
      <w:pPr>
        <w:ind w:left="1200" w:hanging="400"/>
      </w:pPr>
      <w:rPr>
        <w:rFonts w:ascii="Arial" w:eastAsiaTheme="minorEastAsia" w:hAnsi="Arial" w:cs="Arial" w:hint="default"/>
      </w:rPr>
    </w:lvl>
    <w:lvl w:ilvl="2">
      <w:start w:val="1"/>
      <w:numFmt w:val="bullet"/>
      <w:lvlText w:val="-"/>
      <w:lvlJc w:val="left"/>
      <w:pPr>
        <w:ind w:left="1600" w:hanging="400"/>
      </w:pPr>
      <w:rPr>
        <w:rFonts w:ascii="Arial" w:eastAsiaTheme="minorEastAsia" w:hAnsi="Arial" w:cs="Arial" w:hint="default"/>
      </w:rPr>
    </w:lvl>
    <w:lvl w:ilvl="3">
      <w:start w:val="1"/>
      <w:numFmt w:val="bullet"/>
      <w:lvlText w:val="-"/>
      <w:lvlJc w:val="left"/>
      <w:pPr>
        <w:ind w:left="1960" w:hanging="360"/>
      </w:pPr>
      <w:rPr>
        <w:rFonts w:ascii="Arial" w:eastAsia="Arial" w:hAnsi="Arial" w:cs="Arial"/>
      </w:r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7" w15:restartNumberingAfterBreak="0">
    <w:nsid w:val="41D70CC7"/>
    <w:multiLevelType w:val="multilevel"/>
    <w:tmpl w:val="AA1A1E40"/>
    <w:lvl w:ilvl="0">
      <w:start w:val="6"/>
      <w:numFmt w:val="decimal"/>
      <w:lvlText w:val="%1."/>
      <w:lvlJc w:val="left"/>
      <w:pPr>
        <w:ind w:left="360" w:hanging="360"/>
      </w:pPr>
      <w:rPr>
        <w:rFonts w:hint="default"/>
      </w:rPr>
    </w:lvl>
    <w:lvl w:ilvl="1">
      <w:start w:val="1"/>
      <w:numFmt w:val="decimal"/>
      <w:lvlText w:val="%1.%2."/>
      <w:lvlJc w:val="left"/>
      <w:pPr>
        <w:ind w:left="686" w:hanging="360"/>
      </w:pPr>
      <w:rPr>
        <w:rFonts w:hint="default"/>
      </w:rPr>
    </w:lvl>
    <w:lvl w:ilvl="2">
      <w:start w:val="1"/>
      <w:numFmt w:val="decimal"/>
      <w:lvlText w:val="%1.%2.%3."/>
      <w:lvlJc w:val="left"/>
      <w:pPr>
        <w:ind w:left="1372" w:hanging="720"/>
      </w:pPr>
      <w:rPr>
        <w:rFonts w:hint="default"/>
      </w:rPr>
    </w:lvl>
    <w:lvl w:ilvl="3">
      <w:start w:val="1"/>
      <w:numFmt w:val="decimal"/>
      <w:lvlText w:val="%1.%2.%3.%4."/>
      <w:lvlJc w:val="left"/>
      <w:pPr>
        <w:ind w:left="1698" w:hanging="720"/>
      </w:pPr>
      <w:rPr>
        <w:rFonts w:hint="default"/>
      </w:rPr>
    </w:lvl>
    <w:lvl w:ilvl="4">
      <w:start w:val="1"/>
      <w:numFmt w:val="decimal"/>
      <w:lvlText w:val="%1.%2.%3.%4.%5."/>
      <w:lvlJc w:val="left"/>
      <w:pPr>
        <w:ind w:left="2384" w:hanging="1080"/>
      </w:pPr>
      <w:rPr>
        <w:rFonts w:hint="default"/>
      </w:rPr>
    </w:lvl>
    <w:lvl w:ilvl="5">
      <w:start w:val="1"/>
      <w:numFmt w:val="decimal"/>
      <w:lvlText w:val="%1.%2.%3.%4.%5.%6."/>
      <w:lvlJc w:val="left"/>
      <w:pPr>
        <w:ind w:left="2710" w:hanging="1080"/>
      </w:pPr>
      <w:rPr>
        <w:rFonts w:hint="default"/>
      </w:rPr>
    </w:lvl>
    <w:lvl w:ilvl="6">
      <w:start w:val="1"/>
      <w:numFmt w:val="decimal"/>
      <w:lvlText w:val="%1.%2.%3.%4.%5.%6.%7."/>
      <w:lvlJc w:val="left"/>
      <w:pPr>
        <w:ind w:left="3396" w:hanging="1440"/>
      </w:pPr>
      <w:rPr>
        <w:rFonts w:hint="default"/>
      </w:rPr>
    </w:lvl>
    <w:lvl w:ilvl="7">
      <w:start w:val="1"/>
      <w:numFmt w:val="decimal"/>
      <w:lvlText w:val="%1.%2.%3.%4.%5.%6.%7.%8."/>
      <w:lvlJc w:val="left"/>
      <w:pPr>
        <w:ind w:left="3722" w:hanging="1440"/>
      </w:pPr>
      <w:rPr>
        <w:rFonts w:hint="default"/>
      </w:rPr>
    </w:lvl>
    <w:lvl w:ilvl="8">
      <w:start w:val="1"/>
      <w:numFmt w:val="decimal"/>
      <w:lvlText w:val="%1.%2.%3.%4.%5.%6.%7.%8.%9."/>
      <w:lvlJc w:val="left"/>
      <w:pPr>
        <w:ind w:left="4408" w:hanging="1800"/>
      </w:pPr>
      <w:rPr>
        <w:rFonts w:hint="default"/>
      </w:rPr>
    </w:lvl>
  </w:abstractNum>
  <w:abstractNum w:abstractNumId="18" w15:restartNumberingAfterBreak="0">
    <w:nsid w:val="42894620"/>
    <w:multiLevelType w:val="multilevel"/>
    <w:tmpl w:val="1896B9FE"/>
    <w:lvl w:ilvl="0">
      <w:start w:val="1"/>
      <w:numFmt w:val="upperRoman"/>
      <w:lvlText w:val="%1."/>
      <w:lvlJc w:val="left"/>
      <w:pPr>
        <w:ind w:left="1200" w:hanging="800"/>
      </w:pPr>
    </w:lvl>
    <w:lvl w:ilvl="1">
      <w:start w:val="1"/>
      <w:numFmt w:val="bullet"/>
      <w:lvlText w:val="-"/>
      <w:lvlJc w:val="left"/>
      <w:pPr>
        <w:ind w:left="1200" w:hanging="400"/>
      </w:pPr>
      <w:rPr>
        <w:rFonts w:ascii="Arial" w:eastAsiaTheme="minorEastAsia" w:hAnsi="Arial" w:cs="Arial" w:hint="default"/>
      </w:rPr>
    </w:lvl>
    <w:lvl w:ilvl="2">
      <w:start w:val="1"/>
      <w:numFmt w:val="lowerRoman"/>
      <w:lvlText w:val="%3."/>
      <w:lvlJc w:val="right"/>
      <w:pPr>
        <w:ind w:left="1600" w:hanging="400"/>
      </w:pPr>
    </w:lvl>
    <w:lvl w:ilvl="3">
      <w:start w:val="1"/>
      <w:numFmt w:val="bullet"/>
      <w:lvlText w:val="-"/>
      <w:lvlJc w:val="left"/>
      <w:pPr>
        <w:ind w:left="1960" w:hanging="360"/>
      </w:pPr>
      <w:rPr>
        <w:rFonts w:ascii="Arial" w:eastAsia="Arial" w:hAnsi="Arial" w:cs="Arial"/>
      </w:r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9" w15:restartNumberingAfterBreak="0">
    <w:nsid w:val="43FD778F"/>
    <w:multiLevelType w:val="hybridMultilevel"/>
    <w:tmpl w:val="D54C5F44"/>
    <w:lvl w:ilvl="0" w:tplc="0DF48684">
      <w:start w:val="1"/>
      <w:numFmt w:val="upperRoman"/>
      <w:lvlText w:val="%1."/>
      <w:lvlJc w:val="left"/>
      <w:pPr>
        <w:ind w:left="1200" w:hanging="800"/>
      </w:pPr>
      <w:rPr>
        <w:rFonts w:hint="default"/>
      </w:rPr>
    </w:lvl>
    <w:lvl w:ilvl="1" w:tplc="208AD986">
      <w:start w:val="1"/>
      <w:numFmt w:val="bullet"/>
      <w:lvlText w:val="-"/>
      <w:lvlJc w:val="left"/>
      <w:pPr>
        <w:ind w:left="1200" w:hanging="400"/>
      </w:pPr>
      <w:rPr>
        <w:rFonts w:ascii="Arial" w:eastAsiaTheme="minorEastAsia" w:hAnsi="Arial" w:cs="Arial" w:hint="default"/>
      </w:rPr>
    </w:lvl>
    <w:lvl w:ilvl="2" w:tplc="0409001B">
      <w:start w:val="1"/>
      <w:numFmt w:val="lowerRoman"/>
      <w:lvlText w:val="%3."/>
      <w:lvlJc w:val="right"/>
      <w:pPr>
        <w:ind w:left="1600" w:hanging="400"/>
      </w:pPr>
    </w:lvl>
    <w:lvl w:ilvl="3" w:tplc="208AD986">
      <w:start w:val="1"/>
      <w:numFmt w:val="bullet"/>
      <w:lvlText w:val="-"/>
      <w:lvlJc w:val="left"/>
      <w:pPr>
        <w:ind w:left="1960" w:hanging="360"/>
      </w:pPr>
      <w:rPr>
        <w:rFonts w:ascii="Arial" w:eastAsiaTheme="minorEastAsia" w:hAnsi="Arial" w:cs="Arial"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74B4DE9"/>
    <w:multiLevelType w:val="multilevel"/>
    <w:tmpl w:val="363C07B0"/>
    <w:lvl w:ilvl="0">
      <w:start w:val="1"/>
      <w:numFmt w:val="upperRoman"/>
      <w:lvlText w:val="%1."/>
      <w:lvlJc w:val="left"/>
      <w:pPr>
        <w:ind w:left="1200" w:hanging="800"/>
      </w:pPr>
    </w:lvl>
    <w:lvl w:ilvl="1">
      <w:start w:val="1"/>
      <w:numFmt w:val="upperLetter"/>
      <w:lvlText w:val="%2."/>
      <w:lvlJc w:val="left"/>
      <w:pPr>
        <w:ind w:left="1200" w:hanging="400"/>
      </w:pPr>
    </w:lvl>
    <w:lvl w:ilvl="2">
      <w:start w:val="1"/>
      <w:numFmt w:val="bullet"/>
      <w:lvlText w:val=""/>
      <w:lvlJc w:val="left"/>
      <w:pPr>
        <w:ind w:left="1600" w:hanging="400"/>
      </w:pPr>
      <w:rPr>
        <w:rFonts w:ascii="Symbol" w:hAnsi="Symbol" w:hint="default"/>
      </w:rPr>
    </w:lvl>
    <w:lvl w:ilvl="3">
      <w:start w:val="1"/>
      <w:numFmt w:val="bullet"/>
      <w:lvlText w:val="-"/>
      <w:lvlJc w:val="left"/>
      <w:pPr>
        <w:ind w:left="1960" w:hanging="360"/>
      </w:pPr>
      <w:rPr>
        <w:rFonts w:ascii="Arial" w:eastAsia="Arial" w:hAnsi="Arial" w:cs="Arial"/>
      </w:r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1" w15:restartNumberingAfterBreak="0">
    <w:nsid w:val="4AEF0391"/>
    <w:multiLevelType w:val="hybridMultilevel"/>
    <w:tmpl w:val="62224608"/>
    <w:lvl w:ilvl="0" w:tplc="0DF48684">
      <w:start w:val="1"/>
      <w:numFmt w:val="upperRoman"/>
      <w:lvlText w:val="%1."/>
      <w:lvlJc w:val="left"/>
      <w:pPr>
        <w:ind w:left="1200" w:hanging="8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208AD986">
      <w:start w:val="1"/>
      <w:numFmt w:val="bullet"/>
      <w:lvlText w:val="-"/>
      <w:lvlJc w:val="left"/>
      <w:pPr>
        <w:ind w:left="1960" w:hanging="360"/>
      </w:pPr>
      <w:rPr>
        <w:rFonts w:ascii="Arial" w:eastAsiaTheme="minorEastAsia" w:hAnsi="Arial" w:cs="Arial"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0EC25C4"/>
    <w:multiLevelType w:val="multilevel"/>
    <w:tmpl w:val="18E0D2C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6D730F5"/>
    <w:multiLevelType w:val="hybridMultilevel"/>
    <w:tmpl w:val="CB9A7210"/>
    <w:lvl w:ilvl="0" w:tplc="04090003">
      <w:start w:val="1"/>
      <w:numFmt w:val="bullet"/>
      <w:lvlText w:val=""/>
      <w:lvlJc w:val="left"/>
      <w:pPr>
        <w:ind w:left="760" w:hanging="360"/>
      </w:pPr>
      <w:rPr>
        <w:rFonts w:ascii="Wingdings" w:hAnsi="Wingdings" w:hint="default"/>
        <w:sz w:val="22"/>
        <w:szCs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94C7AD0"/>
    <w:multiLevelType w:val="hybridMultilevel"/>
    <w:tmpl w:val="6B56228E"/>
    <w:lvl w:ilvl="0" w:tplc="8842B9E2">
      <w:start w:val="1"/>
      <w:numFmt w:val="lowerLetter"/>
      <w:lvlText w:val="%1."/>
      <w:lvlJc w:val="left"/>
      <w:pPr>
        <w:ind w:left="360" w:hanging="360"/>
      </w:pPr>
      <w:rPr>
        <w:rFonts w:hint="default"/>
      </w:rPr>
    </w:lvl>
    <w:lvl w:ilvl="1" w:tplc="E71A89FC">
      <w:start w:val="1"/>
      <w:numFmt w:val="decimal"/>
      <w:lvlText w:val="%2."/>
      <w:lvlJc w:val="left"/>
      <w:pPr>
        <w:ind w:left="760" w:hanging="360"/>
      </w:pPr>
      <w:rPr>
        <w:rFonts w:hint="eastAsia"/>
      </w:r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5" w15:restartNumberingAfterBreak="0">
    <w:nsid w:val="5DE42C80"/>
    <w:multiLevelType w:val="multilevel"/>
    <w:tmpl w:val="BCD2359A"/>
    <w:lvl w:ilvl="0">
      <w:start w:val="1"/>
      <w:numFmt w:val="upperRoman"/>
      <w:lvlText w:val="%1."/>
      <w:lvlJc w:val="left"/>
      <w:pPr>
        <w:ind w:left="1200" w:hanging="800"/>
      </w:pPr>
    </w:lvl>
    <w:lvl w:ilvl="1">
      <w:start w:val="1"/>
      <w:numFmt w:val="upperLetter"/>
      <w:lvlText w:val="%2."/>
      <w:lvlJc w:val="left"/>
      <w:pPr>
        <w:ind w:left="1200" w:hanging="400"/>
      </w:pPr>
    </w:lvl>
    <w:lvl w:ilvl="2">
      <w:start w:val="1"/>
      <w:numFmt w:val="bullet"/>
      <w:lvlText w:val="-"/>
      <w:lvlJc w:val="left"/>
      <w:pPr>
        <w:ind w:left="1600" w:hanging="400"/>
      </w:pPr>
      <w:rPr>
        <w:rFonts w:ascii="Arial" w:eastAsiaTheme="minorEastAsia" w:hAnsi="Arial" w:cs="Arial" w:hint="default"/>
      </w:rPr>
    </w:lvl>
    <w:lvl w:ilvl="3">
      <w:start w:val="1"/>
      <w:numFmt w:val="bullet"/>
      <w:lvlText w:val="-"/>
      <w:lvlJc w:val="left"/>
      <w:pPr>
        <w:ind w:left="1960" w:hanging="360"/>
      </w:pPr>
      <w:rPr>
        <w:rFonts w:ascii="Arial" w:eastAsia="Arial" w:hAnsi="Arial" w:cs="Arial"/>
      </w:r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6" w15:restartNumberingAfterBreak="0">
    <w:nsid w:val="60E8774C"/>
    <w:multiLevelType w:val="multilevel"/>
    <w:tmpl w:val="7384024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5802636"/>
    <w:multiLevelType w:val="multilevel"/>
    <w:tmpl w:val="5E1CEA6A"/>
    <w:lvl w:ilvl="0">
      <w:start w:val="1"/>
      <w:numFmt w:val="decimal"/>
      <w:lvlText w:val="%1"/>
      <w:lvlJc w:val="left"/>
      <w:pPr>
        <w:ind w:left="360" w:hanging="360"/>
      </w:pPr>
      <w:rPr>
        <w:rFonts w:hint="default"/>
      </w:rPr>
    </w:lvl>
    <w:lvl w:ilvl="1">
      <w:start w:val="1"/>
      <w:numFmt w:val="decimal"/>
      <w:lvlText w:val="%1.%2"/>
      <w:lvlJc w:val="left"/>
      <w:pPr>
        <w:ind w:left="1367" w:hanging="360"/>
      </w:pPr>
      <w:rPr>
        <w:rFonts w:hint="default"/>
      </w:rPr>
    </w:lvl>
    <w:lvl w:ilvl="2">
      <w:start w:val="1"/>
      <w:numFmt w:val="decimal"/>
      <w:lvlText w:val="%1.%2.%3"/>
      <w:lvlJc w:val="left"/>
      <w:pPr>
        <w:ind w:left="2734" w:hanging="720"/>
      </w:pPr>
      <w:rPr>
        <w:rFonts w:hint="default"/>
      </w:rPr>
    </w:lvl>
    <w:lvl w:ilvl="3">
      <w:start w:val="1"/>
      <w:numFmt w:val="decimal"/>
      <w:lvlText w:val="%1.%2.%3.%4"/>
      <w:lvlJc w:val="left"/>
      <w:pPr>
        <w:ind w:left="3741" w:hanging="720"/>
      </w:pPr>
      <w:rPr>
        <w:rFonts w:hint="default"/>
      </w:rPr>
    </w:lvl>
    <w:lvl w:ilvl="4">
      <w:start w:val="1"/>
      <w:numFmt w:val="decimal"/>
      <w:lvlText w:val="%1.%2.%3.%4.%5"/>
      <w:lvlJc w:val="left"/>
      <w:pPr>
        <w:ind w:left="5108" w:hanging="1080"/>
      </w:pPr>
      <w:rPr>
        <w:rFonts w:hint="default"/>
      </w:rPr>
    </w:lvl>
    <w:lvl w:ilvl="5">
      <w:start w:val="1"/>
      <w:numFmt w:val="decimal"/>
      <w:lvlText w:val="%1.%2.%3.%4.%5.%6"/>
      <w:lvlJc w:val="left"/>
      <w:pPr>
        <w:ind w:left="6115" w:hanging="1080"/>
      </w:pPr>
      <w:rPr>
        <w:rFonts w:hint="default"/>
      </w:rPr>
    </w:lvl>
    <w:lvl w:ilvl="6">
      <w:start w:val="1"/>
      <w:numFmt w:val="decimal"/>
      <w:lvlText w:val="%1.%2.%3.%4.%5.%6.%7"/>
      <w:lvlJc w:val="left"/>
      <w:pPr>
        <w:ind w:left="7482" w:hanging="1440"/>
      </w:pPr>
      <w:rPr>
        <w:rFonts w:hint="default"/>
      </w:rPr>
    </w:lvl>
    <w:lvl w:ilvl="7">
      <w:start w:val="1"/>
      <w:numFmt w:val="decimal"/>
      <w:lvlText w:val="%1.%2.%3.%4.%5.%6.%7.%8"/>
      <w:lvlJc w:val="left"/>
      <w:pPr>
        <w:ind w:left="8489" w:hanging="1440"/>
      </w:pPr>
      <w:rPr>
        <w:rFonts w:hint="default"/>
      </w:rPr>
    </w:lvl>
    <w:lvl w:ilvl="8">
      <w:start w:val="1"/>
      <w:numFmt w:val="decimal"/>
      <w:lvlText w:val="%1.%2.%3.%4.%5.%6.%7.%8.%9"/>
      <w:lvlJc w:val="left"/>
      <w:pPr>
        <w:ind w:left="9496" w:hanging="1440"/>
      </w:pPr>
      <w:rPr>
        <w:rFonts w:hint="default"/>
      </w:rPr>
    </w:lvl>
  </w:abstractNum>
  <w:abstractNum w:abstractNumId="28" w15:restartNumberingAfterBreak="0">
    <w:nsid w:val="662F71A3"/>
    <w:multiLevelType w:val="multilevel"/>
    <w:tmpl w:val="AF7EEDE2"/>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8CF22CC"/>
    <w:multiLevelType w:val="hybridMultilevel"/>
    <w:tmpl w:val="30B88BE2"/>
    <w:lvl w:ilvl="0" w:tplc="04090003">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9CC177A"/>
    <w:multiLevelType w:val="hybridMultilevel"/>
    <w:tmpl w:val="C1709134"/>
    <w:lvl w:ilvl="0" w:tplc="25407E8E">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1CB4D18"/>
    <w:multiLevelType w:val="hybridMultilevel"/>
    <w:tmpl w:val="59382C44"/>
    <w:lvl w:ilvl="0" w:tplc="04090003">
      <w:start w:val="1"/>
      <w:numFmt w:val="bullet"/>
      <w:lvlText w:val=""/>
      <w:lvlJc w:val="left"/>
      <w:pPr>
        <w:ind w:left="760" w:hanging="360"/>
      </w:pPr>
      <w:rPr>
        <w:rFonts w:ascii="Wingdings" w:hAnsi="Wingdings" w:hint="default"/>
        <w:sz w:val="22"/>
        <w:szCs w:val="22"/>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32" w15:restartNumberingAfterBreak="0">
    <w:nsid w:val="73E61536"/>
    <w:multiLevelType w:val="hybridMultilevel"/>
    <w:tmpl w:val="181ADDFE"/>
    <w:lvl w:ilvl="0" w:tplc="1750D8FE">
      <w:start w:val="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2C725F"/>
    <w:multiLevelType w:val="hybridMultilevel"/>
    <w:tmpl w:val="9D32F7CE"/>
    <w:lvl w:ilvl="0" w:tplc="2CC60AF6">
      <w:start w:val="1"/>
      <w:numFmt w:val="decimal"/>
      <w:lvlText w:val="%1."/>
      <w:lvlJc w:val="left"/>
      <w:pPr>
        <w:ind w:left="800" w:hanging="400"/>
      </w:pPr>
      <w:rPr>
        <w:i w:val="0"/>
        <w:iCs/>
      </w:rPr>
    </w:lvl>
    <w:lvl w:ilvl="1" w:tplc="CC520744" w:tentative="1">
      <w:start w:val="1"/>
      <w:numFmt w:val="upperLetter"/>
      <w:lvlText w:val="%2."/>
      <w:lvlJc w:val="left"/>
      <w:pPr>
        <w:ind w:left="1200" w:hanging="400"/>
      </w:pPr>
    </w:lvl>
    <w:lvl w:ilvl="2" w:tplc="2E1C3F00" w:tentative="1">
      <w:start w:val="1"/>
      <w:numFmt w:val="lowerRoman"/>
      <w:lvlText w:val="%3."/>
      <w:lvlJc w:val="right"/>
      <w:pPr>
        <w:ind w:left="1600" w:hanging="400"/>
      </w:pPr>
    </w:lvl>
    <w:lvl w:ilvl="3" w:tplc="55FE77D2" w:tentative="1">
      <w:start w:val="1"/>
      <w:numFmt w:val="decimal"/>
      <w:lvlText w:val="%4."/>
      <w:lvlJc w:val="left"/>
      <w:pPr>
        <w:ind w:left="2000" w:hanging="400"/>
      </w:pPr>
    </w:lvl>
    <w:lvl w:ilvl="4" w:tplc="37B0DFE0" w:tentative="1">
      <w:start w:val="1"/>
      <w:numFmt w:val="upperLetter"/>
      <w:lvlText w:val="%5."/>
      <w:lvlJc w:val="left"/>
      <w:pPr>
        <w:ind w:left="2400" w:hanging="400"/>
      </w:pPr>
    </w:lvl>
    <w:lvl w:ilvl="5" w:tplc="2D628160" w:tentative="1">
      <w:start w:val="1"/>
      <w:numFmt w:val="lowerRoman"/>
      <w:lvlText w:val="%6."/>
      <w:lvlJc w:val="right"/>
      <w:pPr>
        <w:ind w:left="2800" w:hanging="400"/>
      </w:pPr>
    </w:lvl>
    <w:lvl w:ilvl="6" w:tplc="CD442CEA" w:tentative="1">
      <w:start w:val="1"/>
      <w:numFmt w:val="decimal"/>
      <w:lvlText w:val="%7."/>
      <w:lvlJc w:val="left"/>
      <w:pPr>
        <w:ind w:left="3200" w:hanging="400"/>
      </w:pPr>
    </w:lvl>
    <w:lvl w:ilvl="7" w:tplc="8C90FD9C" w:tentative="1">
      <w:start w:val="1"/>
      <w:numFmt w:val="upperLetter"/>
      <w:lvlText w:val="%8."/>
      <w:lvlJc w:val="left"/>
      <w:pPr>
        <w:ind w:left="3600" w:hanging="400"/>
      </w:pPr>
    </w:lvl>
    <w:lvl w:ilvl="8" w:tplc="DD3CD728" w:tentative="1">
      <w:start w:val="1"/>
      <w:numFmt w:val="lowerRoman"/>
      <w:lvlText w:val="%9."/>
      <w:lvlJc w:val="right"/>
      <w:pPr>
        <w:ind w:left="4000" w:hanging="400"/>
      </w:pPr>
    </w:lvl>
  </w:abstractNum>
  <w:abstractNum w:abstractNumId="34" w15:restartNumberingAfterBreak="0">
    <w:nsid w:val="7B5F32D6"/>
    <w:multiLevelType w:val="hybridMultilevel"/>
    <w:tmpl w:val="15B2BE12"/>
    <w:lvl w:ilvl="0" w:tplc="04090003">
      <w:start w:val="1"/>
      <w:numFmt w:val="bullet"/>
      <w:lvlText w:val=""/>
      <w:lvlJc w:val="left"/>
      <w:pPr>
        <w:ind w:left="760" w:hanging="360"/>
      </w:pPr>
      <w:rPr>
        <w:rFonts w:ascii="Wingdings" w:hAnsi="Wingdings" w:hint="default"/>
        <w:sz w:val="22"/>
        <w:szCs w:val="22"/>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35" w15:restartNumberingAfterBreak="0">
    <w:nsid w:val="7DCB164A"/>
    <w:multiLevelType w:val="hybridMultilevel"/>
    <w:tmpl w:val="27E0011E"/>
    <w:lvl w:ilvl="0" w:tplc="7F72A70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7DE224CB"/>
    <w:multiLevelType w:val="hybridMultilevel"/>
    <w:tmpl w:val="0AF4835E"/>
    <w:lvl w:ilvl="0" w:tplc="47329FAC">
      <w:start w:val="1"/>
      <w:numFmt w:val="decimal"/>
      <w:lvlText w:val="%1."/>
      <w:lvlJc w:val="left"/>
      <w:pPr>
        <w:ind w:left="800" w:hanging="800"/>
      </w:pPr>
      <w:rPr>
        <w:rFonts w:hint="default"/>
        <w:b w:val="0"/>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7" w15:restartNumberingAfterBreak="0">
    <w:nsid w:val="7DFF7B2F"/>
    <w:multiLevelType w:val="multilevel"/>
    <w:tmpl w:val="14FEAB3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FC039F5"/>
    <w:multiLevelType w:val="multilevel"/>
    <w:tmpl w:val="7384024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FD13D6E"/>
    <w:multiLevelType w:val="multilevel"/>
    <w:tmpl w:val="B7FA8B8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91383220">
    <w:abstractNumId w:val="12"/>
  </w:num>
  <w:num w:numId="2" w16cid:durableId="1629239805">
    <w:abstractNumId w:val="15"/>
  </w:num>
  <w:num w:numId="3" w16cid:durableId="862744141">
    <w:abstractNumId w:val="37"/>
  </w:num>
  <w:num w:numId="4" w16cid:durableId="1975676078">
    <w:abstractNumId w:val="1"/>
  </w:num>
  <w:num w:numId="5" w16cid:durableId="636884756">
    <w:abstractNumId w:val="33"/>
  </w:num>
  <w:num w:numId="6" w16cid:durableId="1117288153">
    <w:abstractNumId w:val="10"/>
  </w:num>
  <w:num w:numId="7" w16cid:durableId="904800980">
    <w:abstractNumId w:val="32"/>
  </w:num>
  <w:num w:numId="8" w16cid:durableId="1333487308">
    <w:abstractNumId w:val="9"/>
  </w:num>
  <w:num w:numId="9" w16cid:durableId="452095975">
    <w:abstractNumId w:val="8"/>
  </w:num>
  <w:num w:numId="10" w16cid:durableId="441844289">
    <w:abstractNumId w:val="27"/>
  </w:num>
  <w:num w:numId="11" w16cid:durableId="48190942">
    <w:abstractNumId w:val="22"/>
  </w:num>
  <w:num w:numId="12" w16cid:durableId="544756880">
    <w:abstractNumId w:val="7"/>
  </w:num>
  <w:num w:numId="13" w16cid:durableId="916595034">
    <w:abstractNumId w:val="17"/>
  </w:num>
  <w:num w:numId="14" w16cid:durableId="154150067">
    <w:abstractNumId w:val="28"/>
  </w:num>
  <w:num w:numId="15" w16cid:durableId="1025517592">
    <w:abstractNumId w:val="13"/>
  </w:num>
  <w:num w:numId="16" w16cid:durableId="1153913125">
    <w:abstractNumId w:val="39"/>
  </w:num>
  <w:num w:numId="17" w16cid:durableId="1185092556">
    <w:abstractNumId w:val="14"/>
  </w:num>
  <w:num w:numId="18" w16cid:durableId="1803887283">
    <w:abstractNumId w:val="11"/>
  </w:num>
  <w:num w:numId="19" w16cid:durableId="801456953">
    <w:abstractNumId w:val="4"/>
  </w:num>
  <w:num w:numId="20" w16cid:durableId="1803109640">
    <w:abstractNumId w:val="0"/>
  </w:num>
  <w:num w:numId="21" w16cid:durableId="2056198139">
    <w:abstractNumId w:val="24"/>
  </w:num>
  <w:num w:numId="22" w16cid:durableId="1148475177">
    <w:abstractNumId w:val="35"/>
  </w:num>
  <w:num w:numId="23" w16cid:durableId="478307157">
    <w:abstractNumId w:val="30"/>
  </w:num>
  <w:num w:numId="24" w16cid:durableId="696932753">
    <w:abstractNumId w:val="5"/>
  </w:num>
  <w:num w:numId="25" w16cid:durableId="137386017">
    <w:abstractNumId w:val="6"/>
  </w:num>
  <w:num w:numId="26" w16cid:durableId="684209372">
    <w:abstractNumId w:val="23"/>
  </w:num>
  <w:num w:numId="27" w16cid:durableId="2005206019">
    <w:abstractNumId w:val="31"/>
  </w:num>
  <w:num w:numId="28" w16cid:durableId="948975829">
    <w:abstractNumId w:val="34"/>
  </w:num>
  <w:num w:numId="29" w16cid:durableId="1689869226">
    <w:abstractNumId w:val="3"/>
  </w:num>
  <w:num w:numId="30" w16cid:durableId="1056588887">
    <w:abstractNumId w:val="29"/>
  </w:num>
  <w:num w:numId="31" w16cid:durableId="1524858291">
    <w:abstractNumId w:val="36"/>
  </w:num>
  <w:num w:numId="32" w16cid:durableId="1954512474">
    <w:abstractNumId w:val="21"/>
  </w:num>
  <w:num w:numId="33" w16cid:durableId="804585526">
    <w:abstractNumId w:val="26"/>
  </w:num>
  <w:num w:numId="34" w16cid:durableId="112722862">
    <w:abstractNumId w:val="20"/>
  </w:num>
  <w:num w:numId="35" w16cid:durableId="1415932422">
    <w:abstractNumId w:val="38"/>
  </w:num>
  <w:num w:numId="36" w16cid:durableId="603346887">
    <w:abstractNumId w:val="2"/>
  </w:num>
  <w:num w:numId="37" w16cid:durableId="69427898">
    <w:abstractNumId w:val="25"/>
  </w:num>
  <w:num w:numId="38" w16cid:durableId="287904457">
    <w:abstractNumId w:val="16"/>
  </w:num>
  <w:num w:numId="39" w16cid:durableId="1895191494">
    <w:abstractNumId w:val="18"/>
  </w:num>
  <w:num w:numId="40" w16cid:durableId="462217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Q0MzMwsjAzMzIwNjBS0lEKTi0uzszPAykwqgUAG/hiLywAAAA="/>
  </w:docVars>
  <w:rsids>
    <w:rsidRoot w:val="00310DFE"/>
    <w:rsid w:val="00066499"/>
    <w:rsid w:val="000D30DE"/>
    <w:rsid w:val="001132E6"/>
    <w:rsid w:val="00117BAC"/>
    <w:rsid w:val="00126A41"/>
    <w:rsid w:val="00150336"/>
    <w:rsid w:val="0016023E"/>
    <w:rsid w:val="00164F52"/>
    <w:rsid w:val="00182E20"/>
    <w:rsid w:val="001E78FB"/>
    <w:rsid w:val="00264539"/>
    <w:rsid w:val="00294D68"/>
    <w:rsid w:val="002E1AB6"/>
    <w:rsid w:val="00310DFE"/>
    <w:rsid w:val="003225CF"/>
    <w:rsid w:val="00343A7B"/>
    <w:rsid w:val="003659E5"/>
    <w:rsid w:val="0037754C"/>
    <w:rsid w:val="003A70C9"/>
    <w:rsid w:val="003B06B4"/>
    <w:rsid w:val="003B782F"/>
    <w:rsid w:val="003E24B7"/>
    <w:rsid w:val="00403562"/>
    <w:rsid w:val="0050257C"/>
    <w:rsid w:val="005119E5"/>
    <w:rsid w:val="00564E32"/>
    <w:rsid w:val="005E1A10"/>
    <w:rsid w:val="005E3BA3"/>
    <w:rsid w:val="006033EB"/>
    <w:rsid w:val="00614B6C"/>
    <w:rsid w:val="006A2636"/>
    <w:rsid w:val="0074439D"/>
    <w:rsid w:val="007F2967"/>
    <w:rsid w:val="008A28E6"/>
    <w:rsid w:val="008A349A"/>
    <w:rsid w:val="008A5978"/>
    <w:rsid w:val="008B490B"/>
    <w:rsid w:val="008B5266"/>
    <w:rsid w:val="008F549F"/>
    <w:rsid w:val="00903D1A"/>
    <w:rsid w:val="00915349"/>
    <w:rsid w:val="009E5AA4"/>
    <w:rsid w:val="009E6547"/>
    <w:rsid w:val="00A2723A"/>
    <w:rsid w:val="00A6076B"/>
    <w:rsid w:val="00B0385B"/>
    <w:rsid w:val="00B308F4"/>
    <w:rsid w:val="00B45294"/>
    <w:rsid w:val="00B66711"/>
    <w:rsid w:val="00B80B02"/>
    <w:rsid w:val="00B83BC0"/>
    <w:rsid w:val="00BD2AEF"/>
    <w:rsid w:val="00BF26EF"/>
    <w:rsid w:val="00C06FA1"/>
    <w:rsid w:val="00C7421E"/>
    <w:rsid w:val="00CA6739"/>
    <w:rsid w:val="00CC5B8D"/>
    <w:rsid w:val="00D4138A"/>
    <w:rsid w:val="00DE18ED"/>
    <w:rsid w:val="00E06141"/>
    <w:rsid w:val="00E353F0"/>
    <w:rsid w:val="00E47982"/>
    <w:rsid w:val="00E7360C"/>
    <w:rsid w:val="00E7713E"/>
    <w:rsid w:val="00E81B0E"/>
    <w:rsid w:val="00EB5D8C"/>
    <w:rsid w:val="00ED1EA7"/>
    <w:rsid w:val="00F10C4D"/>
    <w:rsid w:val="00F15E70"/>
    <w:rsid w:val="00FF2EDE"/>
  </w:rsids>
  <m:mathPr>
    <m:mathFont m:val="Cambria Math"/>
    <m:brkBin m:val="before"/>
    <m:brkBinSub m:val="--"/>
    <m:smallFrac m:val="0"/>
    <m:dispDef/>
    <m:lMargin m:val="0"/>
    <m:rMargin m:val="0"/>
    <m:defJc m:val="centerGroup"/>
    <m:wrapIndent m:val="1440"/>
    <m:intLim m:val="subSup"/>
    <m:naryLim m:val="undOvr"/>
  </m:mathPr>
  <w:themeFontLang w:val="en-US" w:eastAsia="ko-KR" w:bidi="my-M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EE77E"/>
  <w15:docId w15:val="{2FCC90C9-1ACB-4F33-B8C9-DF450859D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Arial"/>
        <w:sz w:val="22"/>
        <w:szCs w:val="22"/>
        <w:lang w:val="en" w:eastAsia="ko-KR" w:bidi="my-MM"/>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5266"/>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link w:val="ListParagraphChar"/>
    <w:uiPriority w:val="34"/>
    <w:qFormat/>
    <w:rsid w:val="00E201DA"/>
    <w:pPr>
      <w:ind w:leftChars="400" w:left="800"/>
    </w:pPr>
  </w:style>
  <w:style w:type="paragraph" w:customStyle="1" w:styleId="Default">
    <w:name w:val="Default"/>
    <w:rsid w:val="00C609AB"/>
    <w:pPr>
      <w:autoSpaceDE w:val="0"/>
      <w:autoSpaceDN w:val="0"/>
      <w:adjustRightInd w:val="0"/>
      <w:spacing w:line="240" w:lineRule="auto"/>
    </w:pPr>
    <w:rPr>
      <w:color w:val="000000"/>
      <w:sz w:val="24"/>
      <w:szCs w:val="24"/>
    </w:rPr>
  </w:style>
  <w:style w:type="character" w:customStyle="1" w:styleId="ListParagraphChar">
    <w:name w:val="List Paragraph Char"/>
    <w:basedOn w:val="DefaultParagraphFont"/>
    <w:link w:val="ListParagraph"/>
    <w:uiPriority w:val="34"/>
    <w:locked/>
    <w:rsid w:val="00C609AB"/>
    <w:rPr>
      <w:rFonts w:ascii="Arial" w:hAnsi="Arial" w:cs="Arial"/>
      <w:kern w:val="0"/>
      <w:sz w:val="22"/>
      <w:lang w:val="en"/>
    </w:rPr>
  </w:style>
  <w:style w:type="table" w:styleId="TableGrid">
    <w:name w:val="Table Grid"/>
    <w:basedOn w:val="TableNormal"/>
    <w:uiPriority w:val="39"/>
    <w:rsid w:val="00C609A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6749FE"/>
    <w:pPr>
      <w:spacing w:before="100" w:beforeAutospacing="1" w:after="100" w:afterAutospacing="1" w:line="240" w:lineRule="auto"/>
    </w:pPr>
    <w:rPr>
      <w:rFonts w:ascii="Gulim" w:eastAsia="Gulim" w:hAnsi="Gulim" w:cs="Gulim"/>
      <w:sz w:val="24"/>
      <w:szCs w:val="24"/>
      <w:lang w:val="en-US"/>
    </w:rPr>
  </w:style>
  <w:style w:type="character" w:customStyle="1" w:styleId="normaltextrun">
    <w:name w:val="normaltextrun"/>
    <w:basedOn w:val="DefaultParagraphFont"/>
    <w:rsid w:val="006749FE"/>
  </w:style>
  <w:style w:type="paragraph" w:styleId="Revision">
    <w:name w:val="Revision"/>
    <w:hidden/>
    <w:uiPriority w:val="99"/>
    <w:semiHidden/>
    <w:rsid w:val="009E20D2"/>
    <w:pPr>
      <w:spacing w:line="240" w:lineRule="auto"/>
    </w:pPr>
  </w:style>
  <w:style w:type="character" w:styleId="CommentReference">
    <w:name w:val="annotation reference"/>
    <w:basedOn w:val="DefaultParagraphFont"/>
    <w:uiPriority w:val="99"/>
    <w:semiHidden/>
    <w:unhideWhenUsed/>
    <w:rsid w:val="00FC6F2B"/>
    <w:rPr>
      <w:sz w:val="16"/>
      <w:szCs w:val="16"/>
    </w:rPr>
  </w:style>
  <w:style w:type="paragraph" w:styleId="CommentText">
    <w:name w:val="annotation text"/>
    <w:basedOn w:val="Normal"/>
    <w:link w:val="CommentTextChar"/>
    <w:uiPriority w:val="99"/>
    <w:unhideWhenUsed/>
    <w:rsid w:val="00FC6F2B"/>
    <w:pPr>
      <w:spacing w:line="240" w:lineRule="auto"/>
    </w:pPr>
    <w:rPr>
      <w:sz w:val="20"/>
      <w:szCs w:val="20"/>
    </w:rPr>
  </w:style>
  <w:style w:type="character" w:customStyle="1" w:styleId="CommentTextChar">
    <w:name w:val="Comment Text Char"/>
    <w:basedOn w:val="DefaultParagraphFont"/>
    <w:link w:val="CommentText"/>
    <w:uiPriority w:val="99"/>
    <w:rsid w:val="00FC6F2B"/>
    <w:rPr>
      <w:rFonts w:ascii="Arial" w:hAnsi="Arial" w:cs="Arial"/>
      <w:kern w:val="0"/>
      <w:szCs w:val="20"/>
      <w:lang w:val="en"/>
    </w:rPr>
  </w:style>
  <w:style w:type="paragraph" w:styleId="CommentSubject">
    <w:name w:val="annotation subject"/>
    <w:basedOn w:val="CommentText"/>
    <w:next w:val="CommentText"/>
    <w:link w:val="CommentSubjectChar"/>
    <w:uiPriority w:val="99"/>
    <w:semiHidden/>
    <w:unhideWhenUsed/>
    <w:rsid w:val="00FC6F2B"/>
    <w:rPr>
      <w:b/>
      <w:bCs/>
    </w:rPr>
  </w:style>
  <w:style w:type="character" w:customStyle="1" w:styleId="CommentSubjectChar">
    <w:name w:val="Comment Subject Char"/>
    <w:basedOn w:val="CommentTextChar"/>
    <w:link w:val="CommentSubject"/>
    <w:uiPriority w:val="99"/>
    <w:semiHidden/>
    <w:rsid w:val="00FC6F2B"/>
    <w:rPr>
      <w:rFonts w:ascii="Arial" w:hAnsi="Arial" w:cs="Arial"/>
      <w:b/>
      <w:bCs/>
      <w:kern w:val="0"/>
      <w:szCs w:val="20"/>
      <w:lang w:val="en"/>
    </w:rPr>
  </w:style>
  <w:style w:type="paragraph" w:styleId="Header">
    <w:name w:val="header"/>
    <w:basedOn w:val="Normal"/>
    <w:link w:val="HeaderChar"/>
    <w:uiPriority w:val="99"/>
    <w:unhideWhenUsed/>
    <w:rsid w:val="00456BFE"/>
    <w:pPr>
      <w:tabs>
        <w:tab w:val="center" w:pos="4513"/>
        <w:tab w:val="right" w:pos="9026"/>
      </w:tabs>
      <w:snapToGrid w:val="0"/>
    </w:pPr>
  </w:style>
  <w:style w:type="character" w:customStyle="1" w:styleId="HeaderChar">
    <w:name w:val="Header Char"/>
    <w:basedOn w:val="DefaultParagraphFont"/>
    <w:link w:val="Header"/>
    <w:uiPriority w:val="99"/>
    <w:rsid w:val="00456BFE"/>
    <w:rPr>
      <w:rFonts w:ascii="Arial" w:hAnsi="Arial" w:cs="Arial"/>
      <w:kern w:val="0"/>
      <w:sz w:val="22"/>
      <w:lang w:val="en"/>
    </w:rPr>
  </w:style>
  <w:style w:type="paragraph" w:styleId="Footer">
    <w:name w:val="footer"/>
    <w:basedOn w:val="Normal"/>
    <w:link w:val="FooterChar"/>
    <w:uiPriority w:val="99"/>
    <w:unhideWhenUsed/>
    <w:rsid w:val="00456BFE"/>
    <w:pPr>
      <w:tabs>
        <w:tab w:val="center" w:pos="4513"/>
        <w:tab w:val="right" w:pos="9026"/>
      </w:tabs>
      <w:snapToGrid w:val="0"/>
    </w:pPr>
  </w:style>
  <w:style w:type="character" w:customStyle="1" w:styleId="FooterChar">
    <w:name w:val="Footer Char"/>
    <w:basedOn w:val="DefaultParagraphFont"/>
    <w:link w:val="Footer"/>
    <w:uiPriority w:val="99"/>
    <w:rsid w:val="00456BFE"/>
    <w:rPr>
      <w:rFonts w:ascii="Arial" w:hAnsi="Arial" w:cs="Arial"/>
      <w:kern w:val="0"/>
      <w:sz w:val="22"/>
      <w:lang w:val="e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15" w:type="dxa"/>
        <w:right w:w="115" w:type="dxa"/>
      </w:tblCellMar>
    </w:tblPr>
  </w:style>
  <w:style w:type="table" w:customStyle="1" w:styleId="a0">
    <w:basedOn w:val="TableNormal1"/>
    <w:tblPr>
      <w:tblStyleRowBandSize w:val="1"/>
      <w:tblStyleColBandSize w:val="1"/>
    </w:tblPr>
  </w:style>
  <w:style w:type="table" w:customStyle="1" w:styleId="a1">
    <w:basedOn w:val="TableNormal1"/>
    <w:pPr>
      <w:spacing w:line="240" w:lineRule="auto"/>
    </w:pPr>
    <w:tblPr>
      <w:tblStyleRowBandSize w:val="1"/>
      <w:tblStyleColBandSize w:val="1"/>
      <w:tblCellMar>
        <w:left w:w="108" w:type="dxa"/>
        <w:right w:w="108" w:type="dxa"/>
      </w:tblCellMar>
    </w:tblPr>
  </w:style>
  <w:style w:type="table" w:customStyle="1" w:styleId="a2">
    <w:basedOn w:val="TableNormal1"/>
    <w:pPr>
      <w:spacing w:line="240" w:lineRule="auto"/>
    </w:pPr>
    <w:tblPr>
      <w:tblStyleRowBandSize w:val="1"/>
      <w:tblStyleColBandSize w:val="1"/>
      <w:tblCellMar>
        <w:left w:w="108" w:type="dxa"/>
        <w:right w:w="108" w:type="dxa"/>
      </w:tblCellMar>
    </w:tblPr>
  </w:style>
  <w:style w:type="table" w:customStyle="1" w:styleId="a3">
    <w:basedOn w:val="TableNormal1"/>
    <w:pPr>
      <w:spacing w:line="240" w:lineRule="auto"/>
    </w:pPr>
    <w:tblPr>
      <w:tblStyleRowBandSize w:val="1"/>
      <w:tblStyleColBandSize w:val="1"/>
      <w:tblCellMar>
        <w:left w:w="108" w:type="dxa"/>
        <w:right w:w="108" w:type="dxa"/>
      </w:tblCellMar>
    </w:tblPr>
  </w:style>
  <w:style w:type="table" w:customStyle="1" w:styleId="a4">
    <w:basedOn w:val="TableNormal1"/>
    <w:pPr>
      <w:spacing w:line="240" w:lineRule="auto"/>
    </w:pPr>
    <w:tblPr>
      <w:tblStyleRowBandSize w:val="1"/>
      <w:tblStyleColBandSize w:val="1"/>
      <w:tblCellMar>
        <w:left w:w="108" w:type="dxa"/>
        <w:right w:w="108" w:type="dxa"/>
      </w:tblCellMar>
    </w:tblPr>
  </w:style>
  <w:style w:type="paragraph" w:styleId="Caption">
    <w:name w:val="caption"/>
    <w:basedOn w:val="Normal"/>
    <w:next w:val="Normal"/>
    <w:uiPriority w:val="35"/>
    <w:semiHidden/>
    <w:unhideWhenUsed/>
    <w:qFormat/>
    <w:rsid w:val="00A6076B"/>
    <w:rPr>
      <w:b/>
      <w:bCs/>
      <w:sz w:val="20"/>
      <w:szCs w:val="20"/>
    </w:rPr>
  </w:style>
  <w:style w:type="table" w:customStyle="1" w:styleId="1">
    <w:name w:val="표 구분선1"/>
    <w:basedOn w:val="TableNormal"/>
    <w:next w:val="TableGrid"/>
    <w:uiPriority w:val="39"/>
    <w:rsid w:val="00A6076B"/>
    <w:pPr>
      <w:spacing w:line="240" w:lineRule="auto"/>
      <w:jc w:val="both"/>
    </w:pPr>
    <w:rPr>
      <w:rFonts w:ascii="Calibri" w:hAnsi="Calibri" w:cs="Myanmar Text"/>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눈금 밝게1"/>
    <w:basedOn w:val="TableNormal"/>
    <w:next w:val="TableGridLight"/>
    <w:uiPriority w:val="40"/>
    <w:rsid w:val="00A6076B"/>
    <w:pPr>
      <w:spacing w:line="240" w:lineRule="auto"/>
      <w:jc w:val="both"/>
    </w:pPr>
    <w:rPr>
      <w:rFonts w:ascii="Calibri" w:hAnsi="Calibri" w:cs="Myanmar Text"/>
      <w:lang w:val="en-US" w:eastAsia="en-US"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
    <w:name w:val="일반 표 21"/>
    <w:basedOn w:val="TableNormal"/>
    <w:next w:val="PlainTable2"/>
    <w:uiPriority w:val="42"/>
    <w:rsid w:val="00A6076B"/>
    <w:pPr>
      <w:spacing w:line="240" w:lineRule="auto"/>
      <w:jc w:val="both"/>
    </w:pPr>
    <w:rPr>
      <w:rFonts w:ascii="Calibri" w:hAnsi="Calibri" w:cs="Myanmar Text"/>
      <w:lang w:val="en-US" w:eastAsia="en-US" w:bidi="ar-SA"/>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
    <w:name w:val="눈금 표 1 밝게1"/>
    <w:basedOn w:val="TableNormal"/>
    <w:next w:val="GridTable1Light"/>
    <w:uiPriority w:val="46"/>
    <w:rsid w:val="00A6076B"/>
    <w:pPr>
      <w:spacing w:line="240" w:lineRule="auto"/>
      <w:jc w:val="both"/>
    </w:pPr>
    <w:rPr>
      <w:rFonts w:ascii="Calibri" w:hAnsi="Calibri" w:cs="Myanmar Text"/>
      <w:lang w:val="en-US" w:eastAsia="en-US" w:bidi="ar-SA"/>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TableGridLight">
    <w:name w:val="Grid Table Light"/>
    <w:basedOn w:val="TableNormal"/>
    <w:uiPriority w:val="40"/>
    <w:rsid w:val="00A6076B"/>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A6076B"/>
    <w:pPr>
      <w:spacing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6076B"/>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3B782F"/>
    <w:pPr>
      <w:spacing w:before="100" w:beforeAutospacing="1" w:after="100" w:afterAutospacing="1" w:line="240" w:lineRule="auto"/>
    </w:pPr>
    <w:rPr>
      <w:rFonts w:ascii="Gulim" w:eastAsia="Gulim" w:hAnsi="Gulim" w:cs="Gulim"/>
      <w:sz w:val="24"/>
      <w:szCs w:val="24"/>
      <w:lang w:val="en-US"/>
    </w:rPr>
  </w:style>
  <w:style w:type="character" w:customStyle="1" w:styleId="apple-tab-span">
    <w:name w:val="apple-tab-span"/>
    <w:basedOn w:val="DefaultParagraphFont"/>
    <w:rsid w:val="003B782F"/>
  </w:style>
  <w:style w:type="paragraph" w:styleId="BalloonText">
    <w:name w:val="Balloon Text"/>
    <w:basedOn w:val="Normal"/>
    <w:link w:val="BalloonTextChar"/>
    <w:uiPriority w:val="99"/>
    <w:semiHidden/>
    <w:unhideWhenUsed/>
    <w:rsid w:val="00E0614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61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8032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vgYVBiK9bhZaHZlqK+5NObwhVlw==">AMUW2mXOlg6eUzqsf13TIlHfHmPkComH+PBGETk1ctkxNADhmUhzlTnh8PzWPtuX0vMRJzR7T3Uz4iV5CLfYrbvToJoShvSqeWkXMtvWgqLbmwMQzPs9TycgpOMkV4B2xmGtOQpOyeUt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707</Words>
  <Characters>4204</Characters>
  <Application>Microsoft Office Word</Application>
  <DocSecurity>0</DocSecurity>
  <Lines>140</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AFoCO</dc:creator>
  <cp:lastModifiedBy>아시아산림협력기구사무국 아포코</cp:lastModifiedBy>
  <cp:revision>3</cp:revision>
  <cp:lastPrinted>2023-03-20T03:49:00Z</cp:lastPrinted>
  <dcterms:created xsi:type="dcterms:W3CDTF">2023-04-17T07:59:00Z</dcterms:created>
  <dcterms:modified xsi:type="dcterms:W3CDTF">2023-04-20T09:28:00Z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4fe8a2c0226b13ee0b122f523adfda8e165caf4bb1cdcaa48841c283bd07d314</vt:lpwstr>
  </property>
</Properties>
</file>